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652"/>
        <w:gridCol w:w="4243"/>
      </w:tblGrid>
      <w:tr w:rsidR="00C52978" w:rsidTr="00C52978">
        <w:trPr>
          <w:trHeight w:val="1600"/>
        </w:trPr>
        <w:tc>
          <w:tcPr>
            <w:tcW w:w="4652" w:type="dxa"/>
          </w:tcPr>
          <w:p w:rsidR="00C52978" w:rsidRDefault="00C52978" w:rsidP="00C52978">
            <w:pPr>
              <w:pStyle w:val="TableParagraph"/>
              <w:ind w:left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СХВАЛЕНО                                                   </w:t>
            </w:r>
            <w:proofErr w:type="spellStart"/>
            <w:r>
              <w:rPr>
                <w:sz w:val="24"/>
                <w:szCs w:val="24"/>
                <w:lang w:eastAsia="en-US"/>
              </w:rPr>
              <w:t>педагогічною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радою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СШІ №25</w:t>
            </w:r>
          </w:p>
          <w:p w:rsidR="00C52978" w:rsidRDefault="00C52978" w:rsidP="00C52978">
            <w:pPr>
              <w:pStyle w:val="TableParagraph"/>
              <w:ind w:left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Протокол №4</w:t>
            </w:r>
          </w:p>
          <w:p w:rsidR="00C52978" w:rsidRPr="00C52978" w:rsidRDefault="00C52978" w:rsidP="00C52978">
            <w:pPr>
              <w:pStyle w:val="TableParagraph"/>
              <w:ind w:left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 25.03.2021 р</w:t>
            </w:r>
            <w:bookmarkStart w:id="0" w:name="_GoBack"/>
            <w:bookmarkEnd w:id="0"/>
          </w:p>
        </w:tc>
        <w:tc>
          <w:tcPr>
            <w:tcW w:w="4243" w:type="dxa"/>
            <w:hideMark/>
          </w:tcPr>
          <w:p w:rsidR="00C52978" w:rsidRPr="00C52978" w:rsidRDefault="00C52978">
            <w:pPr>
              <w:pStyle w:val="TableParagraph"/>
              <w:ind w:left="0" w:firstLine="7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ЗАТВЕРДЖ</w:t>
            </w:r>
            <w:r>
              <w:rPr>
                <w:sz w:val="24"/>
                <w:szCs w:val="24"/>
                <w:lang w:val="uk-UA" w:eastAsia="en-US"/>
              </w:rPr>
              <w:t>УЮ</w:t>
            </w:r>
          </w:p>
          <w:p w:rsidR="00C52978" w:rsidRDefault="00C52978">
            <w:pPr>
              <w:pStyle w:val="TableParagraph"/>
              <w:ind w:left="0" w:firstLine="7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СШІ №25</w:t>
            </w:r>
          </w:p>
          <w:p w:rsidR="00C52978" w:rsidRPr="00C52978" w:rsidRDefault="00C52978">
            <w:pPr>
              <w:pStyle w:val="TableParagraph"/>
              <w:ind w:left="0" w:firstLine="7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      _________ О.КОЛОМІЄЦЬ</w:t>
            </w:r>
          </w:p>
        </w:tc>
      </w:tr>
    </w:tbl>
    <w:p w:rsidR="00C52978" w:rsidRDefault="00C52978" w:rsidP="00C52978">
      <w:pPr>
        <w:pStyle w:val="a3"/>
        <w:ind w:left="0" w:firstLine="709"/>
        <w:rPr>
          <w:sz w:val="24"/>
          <w:szCs w:val="24"/>
        </w:rPr>
      </w:pPr>
    </w:p>
    <w:p w:rsidR="00C52978" w:rsidRDefault="00C52978" w:rsidP="00C52978">
      <w:pPr>
        <w:pStyle w:val="a3"/>
        <w:ind w:left="0" w:firstLine="709"/>
        <w:rPr>
          <w:sz w:val="24"/>
          <w:szCs w:val="24"/>
        </w:rPr>
      </w:pPr>
    </w:p>
    <w:p w:rsidR="00C52978" w:rsidRDefault="00C52978" w:rsidP="00C52978">
      <w:pPr>
        <w:pStyle w:val="a3"/>
        <w:ind w:left="0" w:firstLine="709"/>
        <w:rPr>
          <w:sz w:val="24"/>
          <w:szCs w:val="24"/>
        </w:rPr>
      </w:pPr>
    </w:p>
    <w:p w:rsidR="00C52978" w:rsidRDefault="00C52978" w:rsidP="00C52978">
      <w:pPr>
        <w:pStyle w:val="a3"/>
        <w:ind w:left="0" w:firstLine="709"/>
        <w:rPr>
          <w:sz w:val="24"/>
          <w:szCs w:val="24"/>
        </w:rPr>
      </w:pPr>
    </w:p>
    <w:p w:rsidR="00C52978" w:rsidRDefault="00C52978" w:rsidP="00C52978">
      <w:pPr>
        <w:pStyle w:val="a3"/>
        <w:ind w:left="0" w:firstLine="709"/>
        <w:rPr>
          <w:sz w:val="24"/>
          <w:szCs w:val="24"/>
        </w:rPr>
      </w:pPr>
    </w:p>
    <w:p w:rsidR="00C52978" w:rsidRDefault="00C52978" w:rsidP="00C52978">
      <w:pPr>
        <w:pStyle w:val="a3"/>
        <w:ind w:left="0" w:firstLine="709"/>
        <w:rPr>
          <w:sz w:val="24"/>
          <w:szCs w:val="24"/>
        </w:rPr>
      </w:pPr>
    </w:p>
    <w:p w:rsidR="00C52978" w:rsidRDefault="00C52978" w:rsidP="00C52978">
      <w:pPr>
        <w:pStyle w:val="a3"/>
        <w:ind w:left="0" w:firstLine="709"/>
        <w:jc w:val="center"/>
        <w:rPr>
          <w:sz w:val="24"/>
          <w:szCs w:val="24"/>
        </w:rPr>
      </w:pPr>
    </w:p>
    <w:p w:rsidR="00C52978" w:rsidRDefault="00C52978" w:rsidP="00C52978">
      <w:pPr>
        <w:pStyle w:val="1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ПОЛОЖЕННЯ</w:t>
      </w:r>
    </w:p>
    <w:p w:rsidR="00C52978" w:rsidRDefault="00C52978" w:rsidP="00C5297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 внутрішню систему забезпечення якості освіти</w:t>
      </w:r>
    </w:p>
    <w:p w:rsidR="00C52978" w:rsidRDefault="00C52978" w:rsidP="00C5297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спецшколі-інтернаті  І ступеня № 25</w:t>
      </w:r>
    </w:p>
    <w:p w:rsidR="00C52978" w:rsidRDefault="00C52978" w:rsidP="00C52978">
      <w:pPr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Оболонського району </w:t>
      </w:r>
      <w:proofErr w:type="spellStart"/>
      <w:r>
        <w:rPr>
          <w:b/>
          <w:sz w:val="24"/>
          <w:szCs w:val="24"/>
        </w:rPr>
        <w:t>м.Києва</w:t>
      </w:r>
      <w:proofErr w:type="spellEnd"/>
    </w:p>
    <w:p w:rsidR="00C52978" w:rsidRDefault="00C52978" w:rsidP="00C52978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C52978" w:rsidRDefault="00C52978" w:rsidP="00C5297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І. Загальні положення</w:t>
      </w:r>
    </w:p>
    <w:p w:rsidR="00C52978" w:rsidRDefault="00C52978" w:rsidP="00C52978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Положення про внутрішню систему забезпечення якості освіти в спецшколі-інтернаті І ступеня № 25 Оболонського району </w:t>
      </w:r>
      <w:proofErr w:type="spellStart"/>
      <w:r>
        <w:rPr>
          <w:sz w:val="24"/>
          <w:szCs w:val="24"/>
        </w:rPr>
        <w:t>м.Києва</w:t>
      </w:r>
      <w:proofErr w:type="spellEnd"/>
      <w:r>
        <w:rPr>
          <w:sz w:val="24"/>
          <w:szCs w:val="24"/>
        </w:rPr>
        <w:t xml:space="preserve"> (далі – ВСЗЯО) розроблено відповідно до Законів України «Про освіту»; «Про загальну середню освіту»; розпорядження Кабінету Міністрів України від 14 грудня 2016 р.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року»; ДСТУ ISO 9001:2015 Системи управління якістю. Вимоги; ДСТУ ISO 9000:2015 Системи управління якістю. Основні положення та словник термінів; наказу Міністерства освіти і науки України від 09.01.2019 № 17 «Про затвердження Порядку проведення інституційного аудиту закладів загальної середньої освіти»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тощо.</w:t>
      </w:r>
    </w:p>
    <w:p w:rsidR="00C52978" w:rsidRDefault="00C52978" w:rsidP="00C52978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Внутрішня система забезпечення якості освіти у ЗЗСО </w:t>
      </w:r>
      <w:proofErr w:type="spellStart"/>
      <w:r>
        <w:rPr>
          <w:sz w:val="24"/>
          <w:szCs w:val="24"/>
        </w:rPr>
        <w:t>розбудовується</w:t>
      </w:r>
      <w:proofErr w:type="spellEnd"/>
      <w:r>
        <w:rPr>
          <w:sz w:val="24"/>
          <w:szCs w:val="24"/>
        </w:rPr>
        <w:t xml:space="preserve"> на виконання статті 41 Закону України «Про освіту» для спрямування  та контролю діяльності закладу щодо забезпечення якості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освіти.</w:t>
      </w:r>
    </w:p>
    <w:p w:rsidR="00C52978" w:rsidRDefault="00C52978" w:rsidP="00C52978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Процес створення та реалізації внутрішньої системи забезпечення якості освіти спецшколи-інтернату №25  базується на таких принципах:</w:t>
      </w:r>
    </w:p>
    <w:p w:rsidR="00C52978" w:rsidRDefault="00C52978" w:rsidP="00C52978">
      <w:pPr>
        <w:pStyle w:val="a5"/>
        <w:numPr>
          <w:ilvl w:val="0"/>
          <w:numId w:val="1"/>
        </w:numPr>
        <w:tabs>
          <w:tab w:val="left" w:pos="1037"/>
        </w:tabs>
        <w:rPr>
          <w:sz w:val="24"/>
          <w:szCs w:val="24"/>
        </w:rPr>
      </w:pPr>
      <w:r>
        <w:rPr>
          <w:sz w:val="24"/>
          <w:szCs w:val="24"/>
        </w:rPr>
        <w:t>автономія закладу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освіти;</w:t>
      </w:r>
    </w:p>
    <w:p w:rsidR="00C52978" w:rsidRDefault="00C52978" w:rsidP="00C52978">
      <w:pPr>
        <w:pStyle w:val="a5"/>
        <w:numPr>
          <w:ilvl w:val="0"/>
          <w:numId w:val="1"/>
        </w:numPr>
        <w:tabs>
          <w:tab w:val="left" w:pos="1037"/>
        </w:tabs>
        <w:rPr>
          <w:sz w:val="24"/>
          <w:szCs w:val="24"/>
        </w:rPr>
      </w:pPr>
      <w:r>
        <w:rPr>
          <w:sz w:val="24"/>
          <w:szCs w:val="24"/>
        </w:rPr>
        <w:t>академічна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доброчесність;</w:t>
      </w:r>
    </w:p>
    <w:p w:rsidR="00C52978" w:rsidRDefault="00C52978" w:rsidP="00C52978">
      <w:pPr>
        <w:pStyle w:val="a5"/>
        <w:numPr>
          <w:ilvl w:val="0"/>
          <w:numId w:val="1"/>
        </w:numPr>
        <w:tabs>
          <w:tab w:val="left" w:pos="1037"/>
        </w:tabs>
        <w:rPr>
          <w:sz w:val="24"/>
          <w:szCs w:val="24"/>
        </w:rPr>
      </w:pPr>
      <w:r>
        <w:rPr>
          <w:sz w:val="24"/>
          <w:szCs w:val="24"/>
        </w:rPr>
        <w:t>гнучкість і адаптивність системи освітньої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діяльності;</w:t>
      </w:r>
    </w:p>
    <w:p w:rsidR="00C52978" w:rsidRDefault="00C52978" w:rsidP="00C52978">
      <w:pPr>
        <w:pStyle w:val="a5"/>
        <w:numPr>
          <w:ilvl w:val="0"/>
          <w:numId w:val="1"/>
        </w:numPr>
        <w:tabs>
          <w:tab w:val="left" w:pos="1037"/>
        </w:tabs>
        <w:rPr>
          <w:sz w:val="24"/>
          <w:szCs w:val="24"/>
        </w:rPr>
      </w:pPr>
      <w:r>
        <w:rPr>
          <w:sz w:val="24"/>
          <w:szCs w:val="24"/>
        </w:rPr>
        <w:t>забезпечення якості освіти та якості освітньої діяльності;</w:t>
      </w:r>
    </w:p>
    <w:p w:rsidR="00C52978" w:rsidRDefault="00C52978" w:rsidP="00C52978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державно-громадське управління;</w:t>
      </w:r>
    </w:p>
    <w:p w:rsidR="00C52978" w:rsidRDefault="00C52978" w:rsidP="00C52978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постійне вдосконалення освітньої діяльності;</w:t>
      </w:r>
    </w:p>
    <w:p w:rsidR="00C52978" w:rsidRDefault="00C52978" w:rsidP="00C52978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свобода у виборі видів, форм і темпу здобуття освіти, освітньої програми, закладу освіти,               </w:t>
      </w:r>
    </w:p>
    <w:p w:rsidR="00C52978" w:rsidRDefault="00C52978" w:rsidP="00C52978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цілісність системи управління якістю освіти.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Метою розбудови та функціонування внутрішньої системи забезпечення якості освіти в спецшколі-інтернаті №25  є:</w:t>
      </w:r>
    </w:p>
    <w:p w:rsidR="00C52978" w:rsidRDefault="00C52978" w:rsidP="00C52978">
      <w:pPr>
        <w:pStyle w:val="a5"/>
        <w:numPr>
          <w:ilvl w:val="0"/>
          <w:numId w:val="2"/>
        </w:numPr>
        <w:ind w:left="1134" w:hanging="65"/>
        <w:rPr>
          <w:sz w:val="24"/>
          <w:szCs w:val="24"/>
        </w:rPr>
      </w:pPr>
      <w:r>
        <w:rPr>
          <w:sz w:val="24"/>
          <w:szCs w:val="24"/>
        </w:rPr>
        <w:t>гарантування якості освіти;</w:t>
      </w:r>
    </w:p>
    <w:p w:rsidR="00C52978" w:rsidRDefault="00C52978" w:rsidP="00C52978">
      <w:pPr>
        <w:pStyle w:val="a5"/>
        <w:numPr>
          <w:ilvl w:val="0"/>
          <w:numId w:val="2"/>
        </w:numPr>
        <w:ind w:left="1134" w:hanging="65"/>
        <w:rPr>
          <w:sz w:val="24"/>
          <w:szCs w:val="24"/>
        </w:rPr>
      </w:pPr>
      <w:r>
        <w:rPr>
          <w:sz w:val="24"/>
          <w:szCs w:val="24"/>
        </w:rPr>
        <w:t>формування довіри громади до ;</w:t>
      </w:r>
    </w:p>
    <w:p w:rsidR="00C52978" w:rsidRDefault="00C52978" w:rsidP="00C52978">
      <w:pPr>
        <w:pStyle w:val="a5"/>
        <w:numPr>
          <w:ilvl w:val="0"/>
          <w:numId w:val="2"/>
        </w:numPr>
        <w:ind w:left="1276" w:hanging="207"/>
        <w:rPr>
          <w:sz w:val="24"/>
          <w:szCs w:val="24"/>
        </w:rPr>
      </w:pPr>
      <w:r>
        <w:rPr>
          <w:sz w:val="24"/>
          <w:szCs w:val="24"/>
        </w:rPr>
        <w:t>постійне та послідовне підвищення якості освіти.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Відповідальність</w:t>
      </w:r>
      <w:r>
        <w:rPr>
          <w:sz w:val="24"/>
          <w:szCs w:val="24"/>
        </w:rPr>
        <w:tab/>
        <w:t>за</w:t>
      </w:r>
      <w:r>
        <w:rPr>
          <w:sz w:val="24"/>
          <w:szCs w:val="24"/>
        </w:rPr>
        <w:tab/>
        <w:t>впровадження</w:t>
      </w:r>
      <w:r>
        <w:rPr>
          <w:sz w:val="24"/>
          <w:szCs w:val="24"/>
        </w:rPr>
        <w:tab/>
        <w:t>ВСЗЯО</w:t>
      </w:r>
      <w:r>
        <w:rPr>
          <w:sz w:val="24"/>
          <w:szCs w:val="24"/>
        </w:rPr>
        <w:tab/>
        <w:t>в спецшколі-інтернаті №25 покладається</w:t>
      </w:r>
      <w:r>
        <w:rPr>
          <w:sz w:val="24"/>
          <w:szCs w:val="24"/>
        </w:rPr>
        <w:tab/>
        <w:t>на директора .</w:t>
      </w:r>
    </w:p>
    <w:p w:rsidR="00C52978" w:rsidRDefault="00C52978" w:rsidP="00C5297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ІІ. Структура внутрішньої системи забезпечення якості освіти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Складовими системи забезпечення якості освіти в закладі освіти є:</w:t>
      </w:r>
    </w:p>
    <w:p w:rsidR="00C52978" w:rsidRDefault="00C52978" w:rsidP="00C52978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політика та процедури внутрішньої системи забезпечення якості освіти;</w:t>
      </w:r>
    </w:p>
    <w:p w:rsidR="00C52978" w:rsidRDefault="00C52978" w:rsidP="00C52978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система та механізми забезпечення академічної доброчесності в закладі освіти;</w:t>
      </w:r>
    </w:p>
    <w:p w:rsidR="00C52978" w:rsidRDefault="00C52978" w:rsidP="00C52978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критерії, правила і процедури оцінювання здобувачів освіти;</w:t>
      </w:r>
    </w:p>
    <w:p w:rsidR="00C52978" w:rsidRDefault="00C52978" w:rsidP="00C52978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критерії,</w:t>
      </w:r>
      <w:r>
        <w:rPr>
          <w:sz w:val="24"/>
          <w:szCs w:val="24"/>
        </w:rPr>
        <w:tab/>
        <w:t>правила</w:t>
      </w:r>
      <w:r>
        <w:rPr>
          <w:sz w:val="24"/>
          <w:szCs w:val="24"/>
        </w:rPr>
        <w:tab/>
        <w:t>і</w:t>
      </w:r>
      <w:r>
        <w:rPr>
          <w:sz w:val="24"/>
          <w:szCs w:val="24"/>
        </w:rPr>
        <w:tab/>
        <w:t>процедури</w:t>
      </w:r>
      <w:r>
        <w:rPr>
          <w:sz w:val="24"/>
          <w:szCs w:val="24"/>
        </w:rPr>
        <w:tab/>
        <w:t>оцінювання</w:t>
      </w:r>
      <w:r>
        <w:rPr>
          <w:sz w:val="24"/>
          <w:szCs w:val="24"/>
        </w:rPr>
        <w:tab/>
        <w:t xml:space="preserve">педагогічної діяльності;           </w:t>
      </w:r>
    </w:p>
    <w:p w:rsidR="00C52978" w:rsidRDefault="00C52978" w:rsidP="00C52978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педагогічних працівників;</w:t>
      </w:r>
    </w:p>
    <w:p w:rsidR="00C52978" w:rsidRDefault="00C52978" w:rsidP="00C52978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критерії,</w:t>
      </w:r>
      <w:r>
        <w:rPr>
          <w:sz w:val="24"/>
          <w:szCs w:val="24"/>
        </w:rPr>
        <w:tab/>
        <w:t>правила</w:t>
      </w:r>
      <w:r>
        <w:rPr>
          <w:sz w:val="24"/>
          <w:szCs w:val="24"/>
        </w:rPr>
        <w:tab/>
        <w:t>і</w:t>
      </w:r>
      <w:r>
        <w:rPr>
          <w:sz w:val="24"/>
          <w:szCs w:val="24"/>
        </w:rPr>
        <w:tab/>
        <w:t>процедури</w:t>
      </w:r>
      <w:r>
        <w:rPr>
          <w:sz w:val="24"/>
          <w:szCs w:val="24"/>
        </w:rPr>
        <w:tab/>
        <w:t>оцінювання</w:t>
      </w:r>
      <w:r>
        <w:rPr>
          <w:sz w:val="24"/>
          <w:szCs w:val="24"/>
        </w:rPr>
        <w:tab/>
        <w:t xml:space="preserve">управлінської       </w:t>
      </w:r>
    </w:p>
    <w:p w:rsidR="00C52978" w:rsidRDefault="00C52978" w:rsidP="00C52978">
      <w:pPr>
        <w:pStyle w:val="a5"/>
        <w:ind w:left="993" w:firstLine="0"/>
        <w:rPr>
          <w:sz w:val="24"/>
          <w:szCs w:val="24"/>
        </w:rPr>
      </w:pPr>
      <w:r>
        <w:rPr>
          <w:sz w:val="24"/>
          <w:szCs w:val="24"/>
        </w:rPr>
        <w:t xml:space="preserve">       діяльності керівних працівників закладу освіти;</w:t>
      </w:r>
    </w:p>
    <w:p w:rsidR="00C52978" w:rsidRDefault="00C52978" w:rsidP="00C52978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механізми реалізації внутрішньої системи забезпечення якості освіти.</w:t>
      </w:r>
    </w:p>
    <w:p w:rsidR="00C52978" w:rsidRDefault="00C52978" w:rsidP="00C5297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ІІІ. Політика та процедури забезпечення внутрішньої системи забезпечення якості освіти</w:t>
      </w:r>
    </w:p>
    <w:p w:rsidR="00C52978" w:rsidRDefault="00C52978" w:rsidP="00C529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3.1.Політика внутрішньої системи забезпечення якості освіти спрямована на:</w:t>
      </w:r>
    </w:p>
    <w:p w:rsidR="00C52978" w:rsidRDefault="00C52978" w:rsidP="00C52978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створення системи та механізмів забезпечення академічної доброчесності;</w:t>
      </w:r>
    </w:p>
    <w:p w:rsidR="00C52978" w:rsidRDefault="00C52978" w:rsidP="00C52978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забезпечення наявності інформаційних систем для ефективного управління закладом   </w:t>
      </w:r>
    </w:p>
    <w:p w:rsidR="00C52978" w:rsidRDefault="00C52978" w:rsidP="00C52978">
      <w:pPr>
        <w:pStyle w:val="a5"/>
        <w:ind w:left="1429" w:firstLine="0"/>
        <w:rPr>
          <w:sz w:val="24"/>
          <w:szCs w:val="24"/>
        </w:rPr>
      </w:pPr>
      <w:r>
        <w:rPr>
          <w:sz w:val="24"/>
          <w:szCs w:val="24"/>
        </w:rPr>
        <w:t>освіти;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забезпечення наявності в закладі освіти необхідних ресурсів для організації  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освітнього процесу;</w:t>
      </w:r>
    </w:p>
    <w:p w:rsidR="00C52978" w:rsidRDefault="00C52978" w:rsidP="00C52978">
      <w:pPr>
        <w:pStyle w:val="a5"/>
        <w:numPr>
          <w:ilvl w:val="0"/>
          <w:numId w:val="5"/>
        </w:numPr>
        <w:ind w:left="1134" w:firstLine="0"/>
        <w:rPr>
          <w:sz w:val="24"/>
          <w:szCs w:val="24"/>
        </w:rPr>
      </w:pPr>
      <w:r>
        <w:rPr>
          <w:sz w:val="24"/>
          <w:szCs w:val="24"/>
        </w:rPr>
        <w:t>запобігання та протидію булінгу (цькуванню);</w:t>
      </w:r>
    </w:p>
    <w:p w:rsidR="00C52978" w:rsidRDefault="00C52978" w:rsidP="00C52978">
      <w:pPr>
        <w:pStyle w:val="a5"/>
        <w:numPr>
          <w:ilvl w:val="0"/>
          <w:numId w:val="5"/>
        </w:numPr>
        <w:ind w:left="1418" w:hanging="284"/>
        <w:rPr>
          <w:sz w:val="24"/>
          <w:szCs w:val="24"/>
        </w:rPr>
      </w:pPr>
      <w:r>
        <w:rPr>
          <w:sz w:val="24"/>
          <w:szCs w:val="24"/>
        </w:rPr>
        <w:t>застосування</w:t>
      </w:r>
      <w:r>
        <w:rPr>
          <w:sz w:val="24"/>
          <w:szCs w:val="24"/>
        </w:rPr>
        <w:tab/>
        <w:t>системи</w:t>
      </w:r>
      <w:r>
        <w:rPr>
          <w:sz w:val="24"/>
          <w:szCs w:val="24"/>
        </w:rPr>
        <w:tab/>
        <w:t>внутрішнього</w:t>
      </w:r>
      <w:r>
        <w:rPr>
          <w:sz w:val="24"/>
          <w:szCs w:val="24"/>
        </w:rPr>
        <w:tab/>
        <w:t>моніторингу</w:t>
      </w:r>
      <w:r>
        <w:rPr>
          <w:sz w:val="24"/>
          <w:szCs w:val="24"/>
        </w:rPr>
        <w:tab/>
        <w:t>для</w:t>
      </w:r>
      <w:r>
        <w:rPr>
          <w:sz w:val="24"/>
          <w:szCs w:val="24"/>
        </w:rPr>
        <w:tab/>
        <w:t>відстеження</w:t>
      </w:r>
      <w:r>
        <w:rPr>
          <w:sz w:val="24"/>
          <w:szCs w:val="24"/>
        </w:rPr>
        <w:tab/>
        <w:t>та коригування результатів освітньої діяльності.</w:t>
      </w:r>
    </w:p>
    <w:p w:rsidR="00C52978" w:rsidRDefault="00C52978" w:rsidP="00C52978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3.2. Створення системи та механізмів забезпечення академічної доброчесності 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Метою забезпечення академічної доброчесності в спецшколі-інтернаті №25  діє Положення про академічну доброчесність учасників освітнього процесу.</w:t>
      </w:r>
    </w:p>
    <w:p w:rsidR="00C52978" w:rsidRDefault="00C52978" w:rsidP="00C52978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Правила академічної доброчесності педагогічних працівників:</w:t>
      </w:r>
    </w:p>
    <w:p w:rsidR="00C52978" w:rsidRDefault="00C52978" w:rsidP="00C52978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Повага до права та свободи здобувачів освіти і колег.</w:t>
      </w:r>
    </w:p>
    <w:p w:rsidR="00C52978" w:rsidRDefault="00C52978" w:rsidP="00C52978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Відкрита і прозора діяльність у всіх сферах шкільного життя.</w:t>
      </w:r>
    </w:p>
    <w:p w:rsidR="00C52978" w:rsidRDefault="00C52978" w:rsidP="00C52978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Формування гнучких освітніх програм й курсів, адаптованих у середовище сучасних інформаційно-комунікаційних технологій з дотриманням принципу інформаційної цінності та етики.</w:t>
      </w:r>
    </w:p>
    <w:p w:rsidR="00C52978" w:rsidRDefault="00C52978" w:rsidP="00C52978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Сумлінне проведення кожного уроку, виховного заходу, заняття.</w:t>
      </w:r>
    </w:p>
    <w:p w:rsidR="00C52978" w:rsidRDefault="00C52978" w:rsidP="00C52978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Створення атмосфери взаємного порозуміння та доброзичливості.</w:t>
      </w:r>
    </w:p>
    <w:p w:rsidR="00C52978" w:rsidRDefault="00C52978" w:rsidP="00C52978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Дотримання педагогічного такту, табу на безпринципність в освітньому процесі.</w:t>
      </w:r>
    </w:p>
    <w:p w:rsidR="00C52978" w:rsidRDefault="00C52978" w:rsidP="00C52978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Об’єктивне оцінювання знань здобувачів освіти без особистої неприязні та стороннього впливу родини, друзів чи службових осіб.</w:t>
      </w:r>
    </w:p>
    <w:p w:rsidR="00C52978" w:rsidRDefault="00C52978" w:rsidP="00C52978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Правила академічної доброчесності здобувачів освіти:</w:t>
      </w:r>
    </w:p>
    <w:p w:rsidR="00C52978" w:rsidRDefault="00C52978" w:rsidP="00C52978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Сумлінне ставлення до навчання, відвідування уроків, виконання Правил поведінки учня спецшколи-інтернату №25.</w:t>
      </w:r>
    </w:p>
    <w:p w:rsidR="00C52978" w:rsidRDefault="00C52978" w:rsidP="00C52978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Повага до молодшого, однолітка, старшої людини, учителя, батьків.</w:t>
      </w:r>
    </w:p>
    <w:p w:rsidR="00C52978" w:rsidRDefault="00C52978" w:rsidP="00C52978">
      <w:pPr>
        <w:rPr>
          <w:sz w:val="24"/>
          <w:szCs w:val="24"/>
        </w:rPr>
      </w:pPr>
      <w:r>
        <w:rPr>
          <w:sz w:val="24"/>
          <w:szCs w:val="24"/>
        </w:rPr>
        <w:t>Неприпустимість проявів академічної нечесності: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прохання про сприяння, надання або отримання допомоги від третіх осіб під час складання будь-якого виду підсумкового контролю;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наклепи на інших учнів та учителів;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використання родинних або службових зв’язків для отримання позитивної чи вищої оцінки;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</w:p>
    <w:p w:rsidR="00C52978" w:rsidRDefault="00C52978" w:rsidP="00C529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b/>
          <w:sz w:val="24"/>
          <w:szCs w:val="24"/>
        </w:rPr>
        <w:tab/>
        <w:t>Забезпечення наявності інформаційних систем для ефективного управління закладом освіти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ефективного управління спецшкола-інтернат №25 має бути забезпечений такими компонентами інформаційних систем, як: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сучасна мережа Інтернет;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технічне забезпечення (комп’ютерне, мультимедійне обладнання, цифрові засоби: проектор, фотокамера, проекційний екран, інтерактивна дошка тощо);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ліцензовані програмні продукти, електронні освітні ресурси;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єдиний інформаційний простір закладу (можливість спільного використання суб'єктами освіти наявних у системі електронних ресурсів);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доступ до наявних освітніх веб - ресурсів (веб - сайти, блоги педагогів, сайт закладу освіти, платформа для дистанційної освіти);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інформаційні ресурси навчального призначення (бібліотека, бази даних, інформаційні системи, програмне забезпечення, засоби зв'язку, комп'ютерні та телекомунікаційні мережі, радіо - та телеканали тощо).</w:t>
      </w:r>
    </w:p>
    <w:p w:rsidR="00C52978" w:rsidRDefault="00C52978" w:rsidP="00C529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3.4.</w:t>
      </w:r>
      <w:r>
        <w:rPr>
          <w:b/>
          <w:sz w:val="24"/>
          <w:szCs w:val="24"/>
        </w:rPr>
        <w:tab/>
        <w:t>Забезпечення</w:t>
      </w:r>
      <w:r>
        <w:rPr>
          <w:b/>
          <w:sz w:val="24"/>
          <w:szCs w:val="24"/>
        </w:rPr>
        <w:tab/>
        <w:t>наявності</w:t>
      </w:r>
      <w:r>
        <w:rPr>
          <w:b/>
          <w:sz w:val="24"/>
          <w:szCs w:val="24"/>
        </w:rPr>
        <w:tab/>
        <w:t>необхідних</w:t>
      </w:r>
      <w:r>
        <w:rPr>
          <w:b/>
          <w:sz w:val="24"/>
          <w:szCs w:val="24"/>
        </w:rPr>
        <w:tab/>
        <w:t>ресурсів</w:t>
      </w:r>
      <w:r>
        <w:rPr>
          <w:b/>
          <w:sz w:val="24"/>
          <w:szCs w:val="24"/>
        </w:rPr>
        <w:tab/>
        <w:t>для</w:t>
      </w:r>
      <w:r>
        <w:rPr>
          <w:b/>
          <w:sz w:val="24"/>
          <w:szCs w:val="24"/>
        </w:rPr>
        <w:tab/>
        <w:t>організації освітнього процесу.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Навчальний</w:t>
      </w:r>
      <w:r>
        <w:rPr>
          <w:sz w:val="24"/>
          <w:szCs w:val="24"/>
        </w:rPr>
        <w:tab/>
        <w:t>заклад</w:t>
      </w:r>
      <w:r>
        <w:rPr>
          <w:sz w:val="24"/>
          <w:szCs w:val="24"/>
        </w:rPr>
        <w:tab/>
        <w:t>для</w:t>
      </w:r>
      <w:r>
        <w:rPr>
          <w:sz w:val="24"/>
          <w:szCs w:val="24"/>
        </w:rPr>
        <w:tab/>
        <w:t>організації</w:t>
      </w:r>
      <w:r>
        <w:rPr>
          <w:sz w:val="24"/>
          <w:szCs w:val="24"/>
        </w:rPr>
        <w:tab/>
        <w:t>освітнього</w:t>
      </w:r>
      <w:r>
        <w:rPr>
          <w:sz w:val="24"/>
          <w:szCs w:val="24"/>
        </w:rPr>
        <w:tab/>
        <w:t>процесу</w:t>
      </w:r>
      <w:r>
        <w:rPr>
          <w:sz w:val="24"/>
          <w:szCs w:val="24"/>
        </w:rPr>
        <w:tab/>
        <w:t>має</w:t>
      </w:r>
      <w:r>
        <w:rPr>
          <w:sz w:val="24"/>
          <w:szCs w:val="24"/>
        </w:rPr>
        <w:tab/>
        <w:t>бути забезпечений такими ресурсами, як:</w:t>
      </w:r>
    </w:p>
    <w:p w:rsidR="00C52978" w:rsidRDefault="00C52978" w:rsidP="00C52978">
      <w:pPr>
        <w:pStyle w:val="a5"/>
        <w:numPr>
          <w:ilvl w:val="0"/>
          <w:numId w:val="6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Державний стандарт загальної середньої освіти;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типові освітні програми;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статут закладу освіти;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стратегія розвитку закладу освіти;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річний план роботи закладу освіти;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освітня програма закладу освіти;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штатний розпис закладу освіти;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календарно-тематичне планування;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методики та технології організації освітнього процесу;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методики роботи з дітьми з особливими освітніми потребами;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система матеріального та морального заохочення;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плани підвищення кваліфікації педагогічних.</w:t>
      </w:r>
    </w:p>
    <w:p w:rsidR="00C52978" w:rsidRDefault="00C52978" w:rsidP="00C529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3.5.</w:t>
      </w:r>
      <w:r>
        <w:rPr>
          <w:b/>
          <w:sz w:val="24"/>
          <w:szCs w:val="24"/>
        </w:rPr>
        <w:tab/>
        <w:t xml:space="preserve"> Запобігання та протидія булінгу (цькуванню)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Запобігання та протидія булінгу (цькуванню) в СШІ №25 передбачає: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розроблення та оприлюднення правил поведінки здобувача освіти в закладі освіти;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розроблення та оприлюднення плану заходів, спрямованих на запобігання та   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протидію булінгу (цькуванню) в закладі освіти;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розроблення та оприлюднення порядку подання та розгляду (з дотриманням 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конфіденційності) заяв про випадки булінгу (цькування) в закладі освіти;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розроблення та оприлюднення порядку реагування на доведені випадки булінгу  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(цькування) в закладі освіти та відповідальності осіб, причетних до булінгу       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(цькування) тощо.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формування стосунків між учасниками освітнього процесу на основі партнерства і  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поваги,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застосування методик раннього виявлення ознак насилля в дитячому колективі та  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попередження його виникнення і поширення;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надання необхідного та належним чином організованого психологічного супроводу  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учнів;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особливої уваги дітям, які опинилися у складних життєвих обставинах та/або зазнали 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жорстокого поводження;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дієвої співпраці з органами та службами щодо захисту прав дітей, правоохоронними 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органами, залучення їх до колегіальних заходів із профілактики булінгу, 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попередження та запобігання іншому насильству</w:t>
      </w:r>
    </w:p>
    <w:p w:rsidR="00C52978" w:rsidRDefault="00C52978" w:rsidP="00C529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3.6.</w:t>
      </w:r>
      <w:r>
        <w:rPr>
          <w:b/>
          <w:sz w:val="24"/>
          <w:szCs w:val="24"/>
        </w:rPr>
        <w:tab/>
        <w:t>Застосування</w:t>
      </w:r>
      <w:r>
        <w:rPr>
          <w:b/>
          <w:sz w:val="24"/>
          <w:szCs w:val="24"/>
        </w:rPr>
        <w:tab/>
        <w:t>системи</w:t>
      </w:r>
      <w:r>
        <w:rPr>
          <w:b/>
          <w:sz w:val="24"/>
          <w:szCs w:val="24"/>
        </w:rPr>
        <w:tab/>
        <w:t>внутрішнього</w:t>
      </w:r>
      <w:r>
        <w:rPr>
          <w:b/>
          <w:sz w:val="24"/>
          <w:szCs w:val="24"/>
        </w:rPr>
        <w:tab/>
        <w:t>моніторингу</w:t>
      </w:r>
      <w:r>
        <w:rPr>
          <w:b/>
          <w:sz w:val="24"/>
          <w:szCs w:val="24"/>
        </w:rPr>
        <w:tab/>
        <w:t>для відстеження та коригування результатів освітньої діяльності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 складу системи внутрішнього моніторингу належать: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система внутрішнього моніторингу якості освітньої діяльності та якості освіти;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система </w:t>
      </w:r>
      <w:proofErr w:type="spellStart"/>
      <w:r>
        <w:rPr>
          <w:sz w:val="24"/>
          <w:szCs w:val="24"/>
        </w:rPr>
        <w:t>самооцінювання</w:t>
      </w:r>
      <w:proofErr w:type="spellEnd"/>
      <w:r>
        <w:rPr>
          <w:sz w:val="24"/>
          <w:szCs w:val="24"/>
        </w:rPr>
        <w:t xml:space="preserve"> якості педагогічної та управлінської діяльності;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система оцінювання навчальних досягнень учнів.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Методи збору інформації: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Аналіз документів (плани роботи, звіти, протоколи засідань педагогічної ради, 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класні журнали тощо).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Опитування: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анкетування учасників освітнього процесу (педагогів, учнів, батьків);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фокус-групи (з батьками, учнями, педагогами).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Моніторинг: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навчальних досягнень здобувачів освіти;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 xml:space="preserve">педагогічної діяльності (спостереження за проведенням навчальних занять, 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позакласною роботою тощо);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спостереження за освітнім середовищем (санітарно-гігієнічні умови, стан забезпечення навчальних приміщень, безпека спортивних та ігрових майданчиків, робота їдальні та буфету, вплив середовища на навчальну діяльність тощо).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Інструментарій методів збору інформації: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пам’ятки для аналізу документів (щодо системи оцінювання навчальних досягнень учнів; фінансування закладу освіти; кількісно-якісного складу педагогічних працівників тощо);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анкети (для педагогів, учнів, батьків);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бланки спостереження (за проведенням навчальних занять, позакласною роботою    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тощо).</w:t>
      </w:r>
    </w:p>
    <w:p w:rsidR="00C52978" w:rsidRDefault="00C52978" w:rsidP="00C529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  <w:t>Критерії, правила і процедури оцінювання здобувачів освіти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Критерії, правила і процедури оцінювання учнів у СШІ №25 визначаються на основі положень відповідних наказів МОН України щодо оцінювання навчальних досягнень учнів у системі загальної середньої освіти (можливі інші критерії, правила і процедури оцінювання здобувачів освіти, що визначаються документами ЗЗСО та не суперечать чинному законодавству).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 xml:space="preserve">Оцінювання результатів навчання та особистих досягнень учнів у першому класі має формувальний характер, здійснюється вербально, на суб’єкт-суб’єктних засадах, що передбачає активне залучення учнів до самоконтролю і </w:t>
      </w:r>
      <w:proofErr w:type="spellStart"/>
      <w:r>
        <w:rPr>
          <w:sz w:val="24"/>
          <w:szCs w:val="24"/>
        </w:rPr>
        <w:t>самооцінювання</w:t>
      </w:r>
      <w:proofErr w:type="spellEnd"/>
      <w:r>
        <w:rPr>
          <w:sz w:val="24"/>
          <w:szCs w:val="24"/>
        </w:rPr>
        <w:t xml:space="preserve"> (відповідно до наказу МОН України від 20.08.2018 № 924 «Про затвердження методичних рекомендацій щодо оцінювання навчальних досягнень учнів першого класу у Новій українській школі»).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Навчальні досягнення учнів других класів підлягають  формувальному і підсумковому (тематичному та завершальному) оцінюванню. Оцінювання результатів навчання учнів других класів здійснюється вербально (відповідно до наказу МОН України від 27.08.2019 № 1154 «Про затвердження методичних рекомендацій щодо оцінювання навчальних досягнень учнів другого класу»).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 xml:space="preserve">Для учнів третіх класів застосовується формувальне та підсумкове (тематичне, семестрове та річне оцінювання). У третьому класі рекомендується дотримуватись алгоритму діяльності вчителя під час організації формувального оцінювання та використовувати інструментарій формувального оцінювання, запропонований у методичних рекомендаціях щодо орієнтовних вимог до оцінювання навчальних досягнень учнів (наказ Міністерства освіти і науки України від 16.09.2020 № 1146). 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Підсумкове оцінювання (тематичне, семестрове і річне) у третіх та четвертих класах здійснюється за </w:t>
      </w:r>
      <w:proofErr w:type="spellStart"/>
      <w:r>
        <w:rPr>
          <w:sz w:val="24"/>
          <w:szCs w:val="24"/>
        </w:rPr>
        <w:t>рівневою</w:t>
      </w:r>
      <w:proofErr w:type="spellEnd"/>
      <w:r>
        <w:rPr>
          <w:sz w:val="24"/>
          <w:szCs w:val="24"/>
        </w:rPr>
        <w:t xml:space="preserve"> шкалою, а його результати позначаються словами або відповідними літерами: «початковий (П)», «середній» (С), «достатній» (Д), «високий (В)».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  <w:t>Оцінювання навчальних досягнень учнів четвертих класів здійснюється вербально (відповідно до наказу МОН України від 21.08.2013                №1222 «Про затвердження орієнтовних вимог оцінювання навчальних досягнень учнів із базових дисциплін у системі загальної середньої освіти»): з предметів інваріантної складової: «Інформатика», «Музичне мистецтво», «Образотворче мистецтво», «Трудове навчання», «Основи здоров’я», «Фізична культура», «Я у світі»; з усіх предметів варіативної складової.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Оцінювання навчальних досягнень учнів здійснюється за 12-бальною шкалою: з предметів інваріантної складової освітніх галузей: «Українська мова», «Читання», «Математика», «Англійська мова», «Природознавство».</w:t>
      </w:r>
    </w:p>
    <w:p w:rsidR="00C52978" w:rsidRDefault="00C52978" w:rsidP="00C52978">
      <w:pPr>
        <w:widowControl/>
        <w:autoSpaceDE/>
        <w:autoSpaceDN/>
        <w:rPr>
          <w:sz w:val="24"/>
          <w:szCs w:val="24"/>
        </w:rPr>
        <w:sectPr w:rsidR="00C52978">
          <w:pgSz w:w="11910" w:h="16840"/>
          <w:pgMar w:top="840" w:right="740" w:bottom="280" w:left="1100" w:header="708" w:footer="708" w:gutter="0"/>
          <w:cols w:space="720"/>
        </w:sectPr>
      </w:pPr>
    </w:p>
    <w:p w:rsidR="00C52978" w:rsidRDefault="00C52978" w:rsidP="00C52978">
      <w:pPr>
        <w:jc w:val="both"/>
        <w:rPr>
          <w:sz w:val="24"/>
          <w:szCs w:val="24"/>
        </w:rPr>
      </w:pPr>
    </w:p>
    <w:p w:rsidR="00C52978" w:rsidRDefault="00C52978" w:rsidP="00C5297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  <w:r>
        <w:rPr>
          <w:b/>
          <w:sz w:val="24"/>
          <w:szCs w:val="24"/>
        </w:rPr>
        <w:tab/>
        <w:t>Критерії, правила і процедури оцінювання педагогічної діяльності педагогічних працівників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Критерії,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09.01.2019 № 17 «Про затвердження Порядку проведення інституційного аудиту закладів загальної середньої освіти».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Оцінювання управлінських процесів у СШІ №25 здійснюється за такими напрямами: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наявність стратегії та системи планування діяльності ліцею, моніторинг виконання поставлених цілей і завдань;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формування відносин довіри, прозорості, дотримання етичних норм;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ефективність кадрової політики та забезпечення можливостей для професійного розвитку педагогічних працівників;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організація освітнього процесу на засадах </w:t>
      </w:r>
      <w:proofErr w:type="spellStart"/>
      <w:r>
        <w:rPr>
          <w:sz w:val="24"/>
          <w:szCs w:val="24"/>
        </w:rPr>
        <w:t>людиноцентризму</w:t>
      </w:r>
      <w:proofErr w:type="spellEnd"/>
      <w:r>
        <w:rPr>
          <w:sz w:val="24"/>
          <w:szCs w:val="24"/>
        </w:rPr>
        <w:t>, прийняття управлінських рішень на основі конструктивної співпраці учасників освітнього процесу;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формування та забезпечення реалізації політики академічної доброчесності.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Критерії оцінювання управлінської діяльності керівних працівників школи-інтернату:</w:t>
      </w:r>
    </w:p>
    <w:p w:rsidR="00C52978" w:rsidRDefault="00C52978" w:rsidP="00C5297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 школі-інтернаті затверджено стратегію його розвитку, спрямовану на підвищення якості освітньої діяльності.</w:t>
      </w:r>
    </w:p>
    <w:p w:rsidR="00C52978" w:rsidRDefault="00C52978" w:rsidP="00C5297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Річне планування та відстеження його результативності здійснюються відповідно до стратегії розвитку та з урахуванням освітньої програми.</w:t>
      </w:r>
    </w:p>
    <w:p w:rsidR="00C52978" w:rsidRDefault="00C52978" w:rsidP="00C5297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Здійснюється </w:t>
      </w:r>
      <w:proofErr w:type="spellStart"/>
      <w:r>
        <w:rPr>
          <w:sz w:val="24"/>
          <w:szCs w:val="24"/>
        </w:rPr>
        <w:t>самооцінювання</w:t>
      </w:r>
      <w:proofErr w:type="spellEnd"/>
      <w:r>
        <w:rPr>
          <w:sz w:val="24"/>
          <w:szCs w:val="24"/>
        </w:rPr>
        <w:t xml:space="preserve"> якості освітньої діяльності на основі стратегії і процедур забезпечення якості освіти.</w:t>
      </w:r>
    </w:p>
    <w:p w:rsidR="00C52978" w:rsidRDefault="00C52978" w:rsidP="00C5297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Керівництво планує та здійснює заходи щодо утримання у належному стані будівель, приміщень, обладнання.</w:t>
      </w:r>
    </w:p>
    <w:p w:rsidR="00C52978" w:rsidRDefault="00C52978" w:rsidP="00C5297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Керівництво школи-інтернату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довіру.</w:t>
      </w:r>
    </w:p>
    <w:p w:rsidR="00C52978" w:rsidRDefault="00C52978" w:rsidP="00C5297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Школа-інтернат оприлюднює інформацію про свою діяльність на відкритих загальнодоступних ресурсах: сайті школи-інтернату.</w:t>
      </w:r>
    </w:p>
    <w:p w:rsidR="00C52978" w:rsidRDefault="00C52978" w:rsidP="00C5297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Директор формує штат школи-інтернату, залучаючи кваліфікованих педагогічних та інших працівників відповідно до штатного розпису та освітньої програми.</w:t>
      </w:r>
    </w:p>
    <w:p w:rsidR="00C52978" w:rsidRDefault="00C52978" w:rsidP="00C5297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 школі-інтернаті створена система матеріального та морального заохочення, яка мотивує педагогічних працівників до підвищення якості освітньої діяльності, саморозвитку, здійснення інноваційної освітньої діяльності.</w:t>
      </w:r>
    </w:p>
    <w:p w:rsidR="00C52978" w:rsidRDefault="00C52978" w:rsidP="00C5297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Керівництво школи-інтернату сприяє підвищенню кваліфікації педагогічних працівників.</w:t>
      </w:r>
    </w:p>
    <w:p w:rsidR="00C52978" w:rsidRDefault="00C52978" w:rsidP="00C5297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Створюються умови для реалізації прав і обов'язків учасників освітнього процесу.</w:t>
      </w:r>
    </w:p>
    <w:p w:rsidR="00C52978" w:rsidRDefault="00C52978" w:rsidP="00C5297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Управлінські рішення приймаються з урахуванням пропозицій учасників освітнього процесу.</w:t>
      </w:r>
    </w:p>
    <w:p w:rsidR="00C52978" w:rsidRDefault="00C52978" w:rsidP="00C5297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Створюються умови для розвитку громадського самоврядування.</w:t>
      </w:r>
    </w:p>
    <w:p w:rsidR="00C52978" w:rsidRDefault="00C52978" w:rsidP="00C5297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Керівництво школи-інтернату сприяє виявленню громадської активності та ініціативи учасників освітнього процесу.</w:t>
      </w:r>
    </w:p>
    <w:p w:rsidR="00C52978" w:rsidRDefault="00C52978" w:rsidP="00C5297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Режим роботи школи-інтернату та розклад занять враховують вікові особливості здобувачів освіти, відповідають їх освітнім потребам.</w:t>
      </w:r>
    </w:p>
    <w:p w:rsidR="00C52978" w:rsidRDefault="00C52978" w:rsidP="00C5297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Створюються умови для реалізації індивідуальних освітніх траєкторій здобувачів освіти.</w:t>
      </w:r>
    </w:p>
    <w:p w:rsidR="00C52978" w:rsidRDefault="00C52978" w:rsidP="00C5297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Впроваджується політика академічної доброчесності.</w:t>
      </w:r>
    </w:p>
    <w:p w:rsidR="00C52978" w:rsidRDefault="00C52978" w:rsidP="00C52978">
      <w:pPr>
        <w:pStyle w:val="a5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Керівництво школи-інтернату сприяє формуванню в учасників освітнього процесу негативного ставлення до корупції.</w:t>
      </w:r>
    </w:p>
    <w:p w:rsidR="00C52978" w:rsidRDefault="00C52978" w:rsidP="00C529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Механізми реалізації внутрішньої системи забезпечення якості освіти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Механізми реалізації ВСЗЯО передбачають з Індикатори оцінювання та методи збору </w:t>
      </w:r>
      <w:r>
        <w:rPr>
          <w:sz w:val="24"/>
          <w:szCs w:val="24"/>
        </w:rPr>
        <w:lastRenderedPageBreak/>
        <w:t>інформації для критеріїв оцінювання визначаються відповідно до Додатку 1. Критерії, індикатори оцінювання освітніх і управлінських процесів закладу освіти та внутрішньої системи забезпечення якості освіти «Рекомендацій до побудови внутрішньої системи забезпечення якості освіти у закладі загальної середньої освіти» (</w:t>
      </w:r>
      <w:proofErr w:type="spellStart"/>
      <w:r>
        <w:rPr>
          <w:sz w:val="24"/>
          <w:szCs w:val="24"/>
        </w:rPr>
        <w:t>Бобровський</w:t>
      </w:r>
      <w:proofErr w:type="spellEnd"/>
      <w:r>
        <w:rPr>
          <w:sz w:val="24"/>
          <w:szCs w:val="24"/>
        </w:rPr>
        <w:t xml:space="preserve"> М. В., Горбачов С. І., </w:t>
      </w:r>
      <w:proofErr w:type="spellStart"/>
      <w:r>
        <w:rPr>
          <w:sz w:val="24"/>
          <w:szCs w:val="24"/>
        </w:rPr>
        <w:t>Заплотинська</w:t>
      </w:r>
      <w:proofErr w:type="spellEnd"/>
      <w:r>
        <w:rPr>
          <w:sz w:val="24"/>
          <w:szCs w:val="24"/>
        </w:rPr>
        <w:t xml:space="preserve"> О. О.).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Вимога 1.</w:t>
      </w:r>
      <w:r>
        <w:rPr>
          <w:sz w:val="24"/>
          <w:szCs w:val="24"/>
        </w:rPr>
        <w:t xml:space="preserve">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</w:r>
    </w:p>
    <w:p w:rsidR="00C52978" w:rsidRDefault="00C52978" w:rsidP="00C529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Критерії оцінювання: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Педагогічні працівники планують свою діяльність, аналізують її результативність.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Педагогічні працівники застосовують освітні технології, спрямовані на формування ключових компетентностей і наскрізних умінь здобувачів освіти.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  <w:t>Педагогічні працівники беруть участь у формуванні та реалізації індивідуальних освітніх траєкторій для здобувачів освіти (за потреби).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 Педагогічні працівники створюють та/або використовують освітні ресурси (електронні презентації, відеоматеріали, методичні розробки, веб- сайти, блоги тощо).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>
        <w:rPr>
          <w:sz w:val="24"/>
          <w:szCs w:val="24"/>
        </w:rPr>
        <w:tab/>
        <w:t>Педагогічні працівники сприяють формуванню суспільних цінностей у здобувачів освіти у процесі їх навчання, виховання та розвитку.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>
        <w:rPr>
          <w:sz w:val="24"/>
          <w:szCs w:val="24"/>
        </w:rPr>
        <w:tab/>
        <w:t>Педагогічні працівники використовують інформаційно-комунікаційні технології в освітньому процесі.</w:t>
      </w:r>
    </w:p>
    <w:p w:rsidR="00C52978" w:rsidRDefault="00C52978" w:rsidP="00C529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Вимога 2.</w:t>
      </w:r>
      <w:r>
        <w:rPr>
          <w:sz w:val="24"/>
          <w:szCs w:val="24"/>
        </w:rPr>
        <w:t xml:space="preserve"> Постійне підвищення професійного рівня і педагогічної майстерності педагогічних працівників.</w:t>
      </w:r>
    </w:p>
    <w:p w:rsidR="00C52978" w:rsidRDefault="00C52978" w:rsidP="00C529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Критерії оцінювання: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Педагогічні працівники забезпечують власний професійний розвиток і підвищення кваліфікації, у тому числі щодо методик роботи з дітьми з особливими освітніми потребами.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Педагогічні працівники здійснюють інноваційну освітню діяльність, беруть участь у освітніх проектах, залучаються до роботи як освітні експерти.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Вимога 3.</w:t>
      </w:r>
      <w:r>
        <w:rPr>
          <w:sz w:val="24"/>
          <w:szCs w:val="24"/>
        </w:rPr>
        <w:t xml:space="preserve"> Налагодження співпраці зі здобувачами освіти, їх батьками, працівниками закладу освіти.</w:t>
      </w:r>
    </w:p>
    <w:p w:rsidR="00C52978" w:rsidRDefault="00C52978" w:rsidP="00C529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Критерії оцінювання: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Педагогічні працівники діють на засадах педагогіки партнерства.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>Педагогічні працівники співпрацюють з батьками здобувачів освіти з питань організації освітнього процесу, забезпечують постійний зворотній зв'язок.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 xml:space="preserve">У закладі освіти існує практика педагогічного наставництва, </w:t>
      </w:r>
      <w:proofErr w:type="spellStart"/>
      <w:r>
        <w:rPr>
          <w:sz w:val="24"/>
          <w:szCs w:val="24"/>
        </w:rPr>
        <w:t>взаємонавчання</w:t>
      </w:r>
      <w:proofErr w:type="spellEnd"/>
      <w:r>
        <w:rPr>
          <w:sz w:val="24"/>
          <w:szCs w:val="24"/>
        </w:rPr>
        <w:t xml:space="preserve"> та інших форм професійної співпраці.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Вимога 4</w:t>
      </w:r>
      <w:r>
        <w:rPr>
          <w:sz w:val="24"/>
          <w:szCs w:val="24"/>
        </w:rPr>
        <w:t>. Організація педагогічної діяльності та навчання здобувачів освіти на засадах академічної доброчесності.</w:t>
      </w:r>
    </w:p>
    <w:p w:rsidR="00C52978" w:rsidRDefault="00C52978" w:rsidP="00C529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Критерії оцінювання: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Педагогічні працівники під час провадження педагогічної та наукової (творчої) діяльності дотримуються академічної доброчесності.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Педагогічні працівники сприяють дотриманню академічної доброчесності здобувачами освіти.</w:t>
      </w:r>
    </w:p>
    <w:p w:rsidR="00C52978" w:rsidRDefault="00C52978" w:rsidP="00C529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b/>
          <w:sz w:val="24"/>
          <w:szCs w:val="24"/>
        </w:rPr>
        <w:tab/>
        <w:t>Критерії, правила і процедури оцінювання управлінської діяльності керівних працівників закладу освіти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Критерії,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09.01.2019 № 17 «Про затвердження Порядку проведення інституційного аудиту закладів загальної середньої освіти».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Індикатори оцінювання та методи збору інформації для критеріїв оцінювання визначаються відповідно до Додатку 1. Критерії, індикатори оцінювання освітніх і управлінських процесів закладу освіти та внутрішньої системи забезпечення якості освіти «Рекомендацій до побудови внутрішньої системи забезпечення якості освіти у закладі </w:t>
      </w:r>
      <w:r>
        <w:rPr>
          <w:sz w:val="24"/>
          <w:szCs w:val="24"/>
        </w:rPr>
        <w:lastRenderedPageBreak/>
        <w:t>загальної середньої освіти» (</w:t>
      </w:r>
      <w:proofErr w:type="spellStart"/>
      <w:r>
        <w:rPr>
          <w:sz w:val="24"/>
          <w:szCs w:val="24"/>
        </w:rPr>
        <w:t>Бобровський</w:t>
      </w:r>
      <w:proofErr w:type="spellEnd"/>
      <w:r>
        <w:rPr>
          <w:sz w:val="24"/>
          <w:szCs w:val="24"/>
        </w:rPr>
        <w:t xml:space="preserve"> М. В., Горбачов С. І., </w:t>
      </w:r>
      <w:proofErr w:type="spellStart"/>
      <w:r>
        <w:rPr>
          <w:sz w:val="24"/>
          <w:szCs w:val="24"/>
        </w:rPr>
        <w:t>Заплотинська</w:t>
      </w:r>
      <w:proofErr w:type="spellEnd"/>
      <w:r>
        <w:rPr>
          <w:sz w:val="24"/>
          <w:szCs w:val="24"/>
        </w:rPr>
        <w:t xml:space="preserve"> О. О.).</w:t>
      </w:r>
    </w:p>
    <w:p w:rsidR="00C52978" w:rsidRDefault="00C52978" w:rsidP="00C529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Вимога 1.</w:t>
      </w:r>
      <w:r>
        <w:rPr>
          <w:sz w:val="24"/>
          <w:szCs w:val="24"/>
        </w:rPr>
        <w:t xml:space="preserve"> Наявність стратегії розвитку та системи планування діяльності закладу, моніторинг виконання поставлених цілей і завдань.</w:t>
      </w:r>
    </w:p>
    <w:p w:rsidR="00C52978" w:rsidRDefault="00C52978" w:rsidP="00C529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Критерії оцінювання: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У закладі освіти затверджено стратегію його розвитку, спрямовану на підвищення якості освітньої діяльності.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  <w:t xml:space="preserve">У закладі освіти здійснюється </w:t>
      </w:r>
      <w:proofErr w:type="spellStart"/>
      <w:r>
        <w:rPr>
          <w:sz w:val="24"/>
          <w:szCs w:val="24"/>
        </w:rPr>
        <w:t>самооцінювання</w:t>
      </w:r>
      <w:proofErr w:type="spellEnd"/>
      <w:r>
        <w:rPr>
          <w:sz w:val="24"/>
          <w:szCs w:val="24"/>
        </w:rPr>
        <w:t xml:space="preserve"> якості освітньої діяльності на основі стратегії (політики) і процедур забезпечення якості освіти.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z w:val="24"/>
          <w:szCs w:val="24"/>
        </w:rPr>
        <w:tab/>
        <w:t>Керівництво закладу освіти планує та здійснює заходи щодо утримання у належному стані будівель, приміщень, обладнання.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Вимога 2.</w:t>
      </w:r>
      <w:r>
        <w:rPr>
          <w:sz w:val="24"/>
          <w:szCs w:val="24"/>
        </w:rPr>
        <w:t xml:space="preserve"> Формування відносин довіри, прозорості, дотримання етичних норм.</w:t>
      </w:r>
    </w:p>
    <w:p w:rsidR="00C52978" w:rsidRDefault="00C52978" w:rsidP="00C529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Критерії оцінювання: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Заклад освіти оприлюднює інформацію про свою діяльність на відкритих загальнодоступних ресурсах.</w:t>
      </w:r>
    </w:p>
    <w:p w:rsidR="00C52978" w:rsidRDefault="00C52978" w:rsidP="00C529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Вимога 3</w:t>
      </w:r>
      <w:r>
        <w:rPr>
          <w:sz w:val="24"/>
          <w:szCs w:val="24"/>
        </w:rPr>
        <w:t>. Ефективність кадрової політики та забезпечення можливостей для професійного розвитку педагогічних працівників.</w:t>
      </w:r>
    </w:p>
    <w:p w:rsidR="00C52978" w:rsidRDefault="00C52978" w:rsidP="00C529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Критерії оцінювання: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>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Керівництво закладу освіти сприяє підвищенню кваліфікації педагогічних працівників.</w:t>
      </w:r>
    </w:p>
    <w:p w:rsidR="00C52978" w:rsidRDefault="00C52978" w:rsidP="00C529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Вимога 4.</w:t>
      </w:r>
      <w:r>
        <w:rPr>
          <w:sz w:val="24"/>
          <w:szCs w:val="24"/>
        </w:rPr>
        <w:t xml:space="preserve"> Організація освітнього процесу на засадах </w:t>
      </w:r>
      <w:proofErr w:type="spellStart"/>
      <w:r>
        <w:rPr>
          <w:sz w:val="24"/>
          <w:szCs w:val="24"/>
        </w:rPr>
        <w:t>людиноцентризму</w:t>
      </w:r>
      <w:proofErr w:type="spellEnd"/>
      <w:r>
        <w:rPr>
          <w:sz w:val="24"/>
          <w:szCs w:val="24"/>
        </w:rPr>
        <w:t>, прийняття управлінських рішень на основі конструктивної співпраці учасників освітнього процесу, взаємодія закладу освіти з місцевою громадою.</w:t>
      </w:r>
    </w:p>
    <w:p w:rsidR="00C52978" w:rsidRDefault="00C52978" w:rsidP="00C529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Критерії оцінювання: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У закладі освіти створюються умови для реалізації прав і обов'язків учасників освітнього процесу.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Управлінські</w:t>
      </w:r>
      <w:r>
        <w:rPr>
          <w:sz w:val="24"/>
          <w:szCs w:val="24"/>
        </w:rPr>
        <w:tab/>
        <w:t>рішення</w:t>
      </w:r>
      <w:r>
        <w:rPr>
          <w:sz w:val="24"/>
          <w:szCs w:val="24"/>
        </w:rPr>
        <w:tab/>
        <w:t>приймаються</w:t>
      </w:r>
      <w:r>
        <w:rPr>
          <w:sz w:val="24"/>
          <w:szCs w:val="24"/>
        </w:rPr>
        <w:tab/>
        <w:t>з</w:t>
      </w:r>
      <w:r>
        <w:rPr>
          <w:sz w:val="24"/>
          <w:szCs w:val="24"/>
        </w:rPr>
        <w:tab/>
        <w:t>урахуванням</w:t>
      </w:r>
      <w:r>
        <w:rPr>
          <w:sz w:val="24"/>
          <w:szCs w:val="24"/>
        </w:rPr>
        <w:tab/>
        <w:t>пропозицій учасників освітнього процесу.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>Керівництво</w:t>
      </w:r>
      <w:r>
        <w:rPr>
          <w:sz w:val="24"/>
          <w:szCs w:val="24"/>
        </w:rPr>
        <w:tab/>
        <w:t>закладу</w:t>
      </w:r>
      <w:r>
        <w:rPr>
          <w:sz w:val="24"/>
          <w:szCs w:val="24"/>
        </w:rPr>
        <w:tab/>
        <w:t>освіти</w:t>
      </w:r>
      <w:r>
        <w:rPr>
          <w:sz w:val="24"/>
          <w:szCs w:val="24"/>
        </w:rPr>
        <w:tab/>
        <w:t>створює</w:t>
      </w:r>
      <w:r>
        <w:rPr>
          <w:sz w:val="24"/>
          <w:szCs w:val="24"/>
        </w:rPr>
        <w:tab/>
        <w:t>умови</w:t>
      </w:r>
      <w:r>
        <w:rPr>
          <w:sz w:val="24"/>
          <w:szCs w:val="24"/>
        </w:rPr>
        <w:tab/>
        <w:t>для</w:t>
      </w:r>
      <w:r>
        <w:rPr>
          <w:sz w:val="24"/>
          <w:szCs w:val="24"/>
        </w:rPr>
        <w:tab/>
        <w:t>розвитку громадського самоврядування.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  <w:t>Керівництво закладу освіти сприяє виявленню громадської активності та ініціативи учасників освітнього процесу, їх участі в житті місцевої громади.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>
        <w:rPr>
          <w:sz w:val="24"/>
          <w:szCs w:val="24"/>
        </w:rPr>
        <w:tab/>
        <w:t>Режим роботи закладу освіти та розклад занять враховують вікові особливості здобувачів освіти, відповідають їх освітнім потребам.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>
        <w:rPr>
          <w:sz w:val="24"/>
          <w:szCs w:val="24"/>
        </w:rPr>
        <w:tab/>
        <w:t>У закладі освіти створюються умови для реалізації індивідуальних освітніх траєкторій здобувачів освіти.</w:t>
      </w:r>
    </w:p>
    <w:p w:rsidR="00C52978" w:rsidRDefault="00C52978" w:rsidP="00C529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Вимога 5.</w:t>
      </w:r>
      <w:r>
        <w:rPr>
          <w:sz w:val="24"/>
          <w:szCs w:val="24"/>
        </w:rPr>
        <w:t xml:space="preserve"> Формування та забезпечення реалізації політики академічної доброчесності.</w:t>
      </w:r>
    </w:p>
    <w:p w:rsidR="00C52978" w:rsidRDefault="00C52978" w:rsidP="00C5297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Критерії оцінювання: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>Заклад освіти впроваджує політику академічної доброчесності.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  <w:t>Керівництво закладу освіти сприяє формуванню в учасників освітнього процесу негативного ставлення до корупції.</w:t>
      </w:r>
    </w:p>
    <w:p w:rsidR="00C52978" w:rsidRDefault="00C52978" w:rsidP="00C529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VIIІ. Механізми реалізації внутрішньої системи забезпечення якості освіти 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Механізми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реалізації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ВСЗЯО</w:t>
      </w:r>
      <w:r>
        <w:rPr>
          <w:sz w:val="24"/>
          <w:szCs w:val="24"/>
        </w:rPr>
        <w:tab/>
        <w:t>передбачають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здійснення</w:t>
      </w:r>
      <w:r>
        <w:rPr>
          <w:sz w:val="24"/>
          <w:szCs w:val="24"/>
        </w:rPr>
        <w:tab/>
        <w:t xml:space="preserve">періодичного оцінювання компонентів за напрямами відповідальними посадовими особами і представниками громадських структур закладу освіти на основі </w:t>
      </w:r>
      <w:r>
        <w:rPr>
          <w:sz w:val="24"/>
          <w:szCs w:val="24"/>
        </w:rPr>
        <w:lastRenderedPageBreak/>
        <w:t>визначених методів</w:t>
      </w:r>
      <w:r>
        <w:rPr>
          <w:sz w:val="24"/>
          <w:szCs w:val="24"/>
        </w:rPr>
        <w:tab/>
        <w:t>збору</w:t>
      </w:r>
      <w:r>
        <w:rPr>
          <w:sz w:val="24"/>
          <w:szCs w:val="24"/>
        </w:rPr>
        <w:tab/>
        <w:t>інформації</w:t>
      </w:r>
      <w:r>
        <w:rPr>
          <w:sz w:val="24"/>
          <w:szCs w:val="24"/>
        </w:rPr>
        <w:tab/>
        <w:t>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відповідного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інструментарію.</w:t>
      </w:r>
      <w:r>
        <w:rPr>
          <w:sz w:val="24"/>
          <w:szCs w:val="24"/>
        </w:rPr>
        <w:tab/>
        <w:t>Отримана інформація узагальнюється, відповідний компонент оцінюється, після чого зазначені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матеріали</w:t>
      </w:r>
      <w:r>
        <w:rPr>
          <w:sz w:val="24"/>
          <w:szCs w:val="24"/>
        </w:rPr>
        <w:tab/>
        <w:t>передаються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директору</w:t>
      </w:r>
      <w:r>
        <w:rPr>
          <w:sz w:val="24"/>
          <w:szCs w:val="24"/>
        </w:rPr>
        <w:tab/>
        <w:t>для</w:t>
      </w:r>
      <w:r>
        <w:rPr>
          <w:sz w:val="24"/>
          <w:szCs w:val="24"/>
        </w:rPr>
        <w:tab/>
        <w:t>прийняття</w:t>
      </w:r>
      <w:r>
        <w:rPr>
          <w:sz w:val="24"/>
          <w:szCs w:val="24"/>
        </w:rPr>
        <w:tab/>
        <w:t>відповідного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управлінського рішення щодо удосконалення якості освіти. Компоненти напряму оцінювання: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освітнє середовище (облаштування території, стан приміщення закладу, дотримання повітряно-теплового режиму, стан освітлення, прибирання приміщень, облаштування та утримання туалетів, дотримання питного режиму тощо);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система оцінювання здобувачів освіти (оприлюднення критеріїв, правил та процедур оцінювання навчальних досягнень, здійснення аналізу результатів навчання учнів, впровадження системи формувального оцінювання тощо);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педагогічна діяльність педагогічних працівників (формування та реалізація індивідуальних освітніх траєкторій учнів, використання інформаційно-комунікаційних технологій в освітньому процесі, розвиток педагогіки партнерства тощо);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управлінські процеси (стратегія розвитку, здійснення річного планування відповідно до стратегії, підвищення кваліфікації педагогічних працівників тощо).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Періодичність оцінювання: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Визначається відповідно до частоти оцінювання (1 раз на п’ять років, 1 раз на 3 роки, 1 раз на рік, півріччя (семестр), квартал (чверть), щомісячно, щотижнево тощо).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Відповідальні за оцінювання: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Ними є не тільки члени адміністрації школи-інтернату, а й представники колективу, громадських організацій закладу. Перелік таких осіб виглядає так: директор, заступники директора, голови методичних комісій, педагогічні працівники, психолог, соціальний педагог, бібліотекар, сестра медична, члени ради школи, батьківського комітету.</w:t>
      </w:r>
    </w:p>
    <w:p w:rsidR="00C52978" w:rsidRDefault="00C52978" w:rsidP="00C52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Методи збору інформації та інструментарій: аналіз документів, опитування, спостереження та пам’ятка, бланк, анкета тощо.</w:t>
      </w:r>
    </w:p>
    <w:p w:rsidR="00C52978" w:rsidRDefault="00C52978" w:rsidP="00C52978">
      <w:r>
        <w:rPr>
          <w:sz w:val="24"/>
          <w:szCs w:val="24"/>
        </w:rPr>
        <w:t>Форми узагальнення інформації. До інформації, яку має надати відповідальна особа після завершення процедури оцінювання, віднесено аналітичну довідку, письмовий звіт, усний звіт.</w:t>
      </w:r>
    </w:p>
    <w:p w:rsidR="005E4071" w:rsidRDefault="005E4071"/>
    <w:sectPr w:rsidR="005E40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5DC"/>
    <w:multiLevelType w:val="hybridMultilevel"/>
    <w:tmpl w:val="1322514A"/>
    <w:lvl w:ilvl="0" w:tplc="493E5AA0">
      <w:numFmt w:val="bullet"/>
      <w:lvlText w:val="•"/>
      <w:lvlJc w:val="left"/>
      <w:pPr>
        <w:ind w:left="1429" w:hanging="360"/>
      </w:pPr>
      <w:rPr>
        <w:lang w:val="uk-UA" w:eastAsia="uk-UA" w:bidi="uk-UA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F93028"/>
    <w:multiLevelType w:val="hybridMultilevel"/>
    <w:tmpl w:val="579C56E4"/>
    <w:lvl w:ilvl="0" w:tplc="F3A00960">
      <w:numFmt w:val="bullet"/>
      <w:lvlText w:val="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5A2ABE"/>
    <w:multiLevelType w:val="hybridMultilevel"/>
    <w:tmpl w:val="C5B2F79E"/>
    <w:lvl w:ilvl="0" w:tplc="F3A00960">
      <w:numFmt w:val="bullet"/>
      <w:lvlText w:val="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366A2B"/>
    <w:multiLevelType w:val="hybridMultilevel"/>
    <w:tmpl w:val="95625166"/>
    <w:lvl w:ilvl="0" w:tplc="F3A00960">
      <w:numFmt w:val="bullet"/>
      <w:lvlText w:val="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CB4EAF"/>
    <w:multiLevelType w:val="hybridMultilevel"/>
    <w:tmpl w:val="F32C7E94"/>
    <w:lvl w:ilvl="0" w:tplc="F3A00960">
      <w:numFmt w:val="bullet"/>
      <w:lvlText w:val=""/>
      <w:lvlJc w:val="left"/>
      <w:pPr>
        <w:ind w:left="1455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0422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56541312"/>
    <w:multiLevelType w:val="hybridMultilevel"/>
    <w:tmpl w:val="C6DEA596"/>
    <w:lvl w:ilvl="0" w:tplc="F3A00960">
      <w:numFmt w:val="bullet"/>
      <w:lvlText w:val=""/>
      <w:lvlJc w:val="left"/>
      <w:pPr>
        <w:ind w:left="213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0422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BD"/>
    <w:rsid w:val="005E4071"/>
    <w:rsid w:val="00C52978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2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1">
    <w:name w:val="heading 1"/>
    <w:basedOn w:val="a"/>
    <w:link w:val="10"/>
    <w:uiPriority w:val="1"/>
    <w:qFormat/>
    <w:rsid w:val="00C52978"/>
    <w:pPr>
      <w:ind w:left="102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2978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C52978"/>
    <w:pPr>
      <w:ind w:left="316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C52978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styleId="a5">
    <w:name w:val="List Paragraph"/>
    <w:basedOn w:val="a"/>
    <w:uiPriority w:val="1"/>
    <w:qFormat/>
    <w:rsid w:val="00C52978"/>
    <w:pPr>
      <w:ind w:left="103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52978"/>
    <w:pPr>
      <w:ind w:left="200"/>
    </w:pPr>
  </w:style>
  <w:style w:type="table" w:customStyle="1" w:styleId="TableNormal">
    <w:name w:val="Table Normal"/>
    <w:uiPriority w:val="2"/>
    <w:semiHidden/>
    <w:qFormat/>
    <w:rsid w:val="00C529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2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1">
    <w:name w:val="heading 1"/>
    <w:basedOn w:val="a"/>
    <w:link w:val="10"/>
    <w:uiPriority w:val="1"/>
    <w:qFormat/>
    <w:rsid w:val="00C52978"/>
    <w:pPr>
      <w:ind w:left="102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2978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C52978"/>
    <w:pPr>
      <w:ind w:left="316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C52978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styleId="a5">
    <w:name w:val="List Paragraph"/>
    <w:basedOn w:val="a"/>
    <w:uiPriority w:val="1"/>
    <w:qFormat/>
    <w:rsid w:val="00C52978"/>
    <w:pPr>
      <w:ind w:left="103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52978"/>
    <w:pPr>
      <w:ind w:left="200"/>
    </w:pPr>
  </w:style>
  <w:style w:type="table" w:customStyle="1" w:styleId="TableNormal">
    <w:name w:val="Table Normal"/>
    <w:uiPriority w:val="2"/>
    <w:semiHidden/>
    <w:qFormat/>
    <w:rsid w:val="00C5297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15091</Words>
  <Characters>8602</Characters>
  <Application>Microsoft Office Word</Application>
  <DocSecurity>0</DocSecurity>
  <Lines>71</Lines>
  <Paragraphs>47</Paragraphs>
  <ScaleCrop>false</ScaleCrop>
  <Company/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2021-08-15T17:54:00Z</dcterms:created>
  <dcterms:modified xsi:type="dcterms:W3CDTF">2021-08-15T17:58:00Z</dcterms:modified>
</cp:coreProperties>
</file>