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768990" w14:textId="77777777" w:rsidR="00300896" w:rsidRDefault="00300896" w:rsidP="00300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2F88187A" w14:textId="101FC47B" w:rsidR="00300896" w:rsidRDefault="00300896" w:rsidP="00300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bookmarkStart w:id="0" w:name="_Hlk116832932"/>
      <w:r>
        <w:rPr>
          <w:rFonts w:ascii="Times New Roman" w:hAnsi="Times New Roman" w:cs="Times New Roman"/>
          <w:b/>
          <w:sz w:val="28"/>
          <w:szCs w:val="28"/>
          <w:lang w:val="uk-UA"/>
        </w:rPr>
        <w:t>3 жовтня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2022 року</w:t>
      </w:r>
    </w:p>
    <w:p w14:paraId="131FDEE2" w14:textId="77777777" w:rsidR="00300896" w:rsidRDefault="00300896" w:rsidP="00300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B6406B" w14:textId="77777777" w:rsidR="00300896" w:rsidRDefault="00300896" w:rsidP="00300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843"/>
        <w:gridCol w:w="7655"/>
      </w:tblGrid>
      <w:tr w:rsidR="00300896" w14:paraId="5C40F114" w14:textId="77777777" w:rsidTr="00D16BB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A493D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862B5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Тема: Звук {и}, буква и. Читання стрічки вивчених букв. </w:t>
            </w:r>
          </w:p>
          <w:p w14:paraId="723F8069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092E2100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EC13C5" wp14:editId="54BF3D43">
                  <wp:extent cx="1191600" cy="774000"/>
                  <wp:effectExtent l="0" t="0" r="889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00" cy="7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4C35B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https://youtu.be/oYBSmteHSBM</w:t>
              </w:r>
            </w:hyperlink>
          </w:p>
          <w:p w14:paraId="36B76967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36B1C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896" w:rsidRPr="00E32A47" w14:paraId="5973C613" w14:textId="77777777" w:rsidTr="00D16BB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7949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CA5F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Тема: Письмо великої  букви И. Написання буквосполучень. Звуковий аналіз слів. Диктант вивчених букв.</w:t>
            </w:r>
          </w:p>
          <w:p w14:paraId="3DAA8B15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Робочий зошит стор.17</w:t>
            </w:r>
          </w:p>
          <w:p w14:paraId="52A6861C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9E253B" wp14:editId="190725DF">
                  <wp:extent cx="694800" cy="860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00" cy="8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896" w:rsidRPr="006E3A00" w14:paraId="1D8337A8" w14:textId="77777777" w:rsidTr="00D16BB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A1F1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68A1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Тема: Склад числа 5 Складання виразів на додавання за малюнками.</w:t>
            </w:r>
          </w:p>
          <w:p w14:paraId="0639A64F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6CADD28E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44A2E5" wp14:editId="5E29FE96">
                  <wp:extent cx="1148400" cy="1047600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00" cy="10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371B8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https://youtu.be/hsRfcPdYBIE</w:t>
              </w:r>
            </w:hyperlink>
          </w:p>
          <w:p w14:paraId="5EDE7B7B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33FD25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896" w:rsidRPr="00661EAF" w14:paraId="6C87B9B4" w14:textId="77777777" w:rsidTr="00D16BB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D8E2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406D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Тема: Органи чуттів.</w:t>
            </w:r>
          </w:p>
          <w:p w14:paraId="003765C6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68481E0A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18A0B4" wp14:editId="27D9D58F">
                  <wp:extent cx="1346400" cy="925200"/>
                  <wp:effectExtent l="0" t="0" r="635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0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55FEB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https://youtu.be/uYX5m_N8_6I</w:t>
              </w:r>
            </w:hyperlink>
          </w:p>
          <w:p w14:paraId="162D8D05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1F92195" w14:textId="492CAD06" w:rsidR="00B77A9F" w:rsidRDefault="00B77A9F">
      <w:pPr>
        <w:rPr>
          <w:lang w:val="uk-UA"/>
        </w:rPr>
      </w:pPr>
    </w:p>
    <w:p w14:paraId="51F6A42F" w14:textId="7E057337" w:rsidR="00D16BB0" w:rsidRDefault="00D16BB0">
      <w:pPr>
        <w:rPr>
          <w:lang w:val="uk-UA"/>
        </w:rPr>
      </w:pPr>
    </w:p>
    <w:p w14:paraId="32220482" w14:textId="77777777" w:rsidR="00D16BB0" w:rsidRDefault="00D16BB0">
      <w:pPr>
        <w:rPr>
          <w:lang w:val="uk-UA"/>
        </w:rPr>
      </w:pPr>
    </w:p>
    <w:p w14:paraId="29D7871B" w14:textId="1C62AC21" w:rsidR="00300896" w:rsidRDefault="00300896" w:rsidP="00300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16833100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 клас</w:t>
      </w:r>
    </w:p>
    <w:tbl>
      <w:tblPr>
        <w:tblStyle w:val="a3"/>
        <w:tblW w:w="9498" w:type="dxa"/>
        <w:tblInd w:w="-572" w:type="dxa"/>
        <w:tblLook w:val="04A0" w:firstRow="1" w:lastRow="0" w:firstColumn="1" w:lastColumn="0" w:noHBand="0" w:noVBand="1"/>
      </w:tblPr>
      <w:tblGrid>
        <w:gridCol w:w="1843"/>
        <w:gridCol w:w="7655"/>
      </w:tblGrid>
      <w:tr w:rsidR="00300896" w:rsidRPr="00AE106C" w14:paraId="29FF9929" w14:textId="77777777" w:rsidTr="00D16BB0">
        <w:tc>
          <w:tcPr>
            <w:tcW w:w="1843" w:type="dxa"/>
          </w:tcPr>
          <w:p w14:paraId="04D9AB26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2D87846F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14:paraId="42F04F92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Тема: «Склад чисел 14, 15, 16. Розв’язування задач на знаходження невідомого від’ємника.»</w:t>
            </w:r>
          </w:p>
          <w:p w14:paraId="18296530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Виконати  завд. 132,133 ст. 25</w:t>
            </w:r>
          </w:p>
          <w:p w14:paraId="071BB16A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https://www.youtube.com/watch?v=yLIVvp4HNs0</w:t>
              </w:r>
            </w:hyperlink>
          </w:p>
          <w:p w14:paraId="4C71F437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B2D179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https://www.youtube.com/watch?v=4OaZ_c3sXYQ</w:t>
              </w:r>
            </w:hyperlink>
          </w:p>
          <w:p w14:paraId="491AF396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896" w:rsidRPr="00E45E8A" w14:paraId="0AED0A01" w14:textId="77777777" w:rsidTr="00D16BB0">
        <w:tc>
          <w:tcPr>
            <w:tcW w:w="1843" w:type="dxa"/>
          </w:tcPr>
          <w:p w14:paraId="4DA3814D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Укр. мова</w:t>
            </w:r>
          </w:p>
          <w:p w14:paraId="14A444C9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14:paraId="7CEF9660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Тема: «Конструювання слів зі складів. Вправляння у поділі слів на склади. Побудова розповіді за опорними словами »</w:t>
            </w:r>
          </w:p>
          <w:p w14:paraId="0E68EC65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ст. 31 Впр.11 (скласти слова з поданих складів).</w:t>
            </w:r>
          </w:p>
          <w:p w14:paraId="6A419A8F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https://www.youtube.com/watch?v=7ylIkCurH7o</w:t>
              </w:r>
            </w:hyperlink>
          </w:p>
          <w:p w14:paraId="71D33ECE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D6364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https://www.youtube.com/watch?v=OpQrWjkKY18</w:t>
              </w:r>
            </w:hyperlink>
          </w:p>
          <w:p w14:paraId="127AC53A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896" w:rsidRPr="007B7E41" w14:paraId="663AEC33" w14:textId="77777777" w:rsidTr="00D16BB0">
        <w:tc>
          <w:tcPr>
            <w:tcW w:w="1843" w:type="dxa"/>
          </w:tcPr>
          <w:p w14:paraId="42A58A3A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  <w:p w14:paraId="63B49FF2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68EEB1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99C5BC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14:paraId="25437113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Тема: «Лічилки. Мирилки. Читання лічилок і мирилок»  </w:t>
            </w:r>
          </w:p>
          <w:p w14:paraId="2755AD16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ст.24 - 25. Вивчити вірш ст.25</w:t>
            </w:r>
          </w:p>
          <w:p w14:paraId="1CDDEDE6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https://www.youtube.com/watch?v=7F31q1uUHgo</w:t>
              </w:r>
            </w:hyperlink>
          </w:p>
          <w:p w14:paraId="08FC6048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0667D2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https://www.youtube.com/watch?v=wv553jzw6Qc</w:t>
              </w:r>
            </w:hyperlink>
          </w:p>
          <w:p w14:paraId="71C9CFEF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896" w:rsidRPr="008C13E1" w14:paraId="5B03DD3B" w14:textId="77777777" w:rsidTr="00D16BB0">
        <w:tc>
          <w:tcPr>
            <w:tcW w:w="1843" w:type="dxa"/>
          </w:tcPr>
          <w:p w14:paraId="7D843B69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  <w:p w14:paraId="54E83802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14:paraId="6BB99125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Тема: «Як відбувається колообіг води в природі» </w:t>
            </w:r>
          </w:p>
          <w:p w14:paraId="49023246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Опрацювати матеріал ст. 42-43. Розглянути малюнок  ст.43.</w:t>
            </w:r>
          </w:p>
          <w:p w14:paraId="744F8EC1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https://www.youtube.com/watch?v=HhHoSIxduRg</w:t>
              </w:r>
            </w:hyperlink>
          </w:p>
          <w:p w14:paraId="2B246E76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AE7185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https://www.youtube.com/watch?v=D3LLyBtuKY0</w:t>
              </w:r>
            </w:hyperlink>
          </w:p>
          <w:p w14:paraId="5245CE30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21EE" w:rsidRPr="007221EE" w14:paraId="3615DB1B" w14:textId="77777777" w:rsidTr="00E03289">
        <w:tc>
          <w:tcPr>
            <w:tcW w:w="1843" w:type="dxa"/>
            <w:vAlign w:val="center"/>
          </w:tcPr>
          <w:p w14:paraId="77095FB6" w14:textId="7CAB6468" w:rsidR="007221EE" w:rsidRPr="007221EE" w:rsidRDefault="007221EE" w:rsidP="00722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E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Англійська мова</w:t>
            </w:r>
          </w:p>
        </w:tc>
        <w:tc>
          <w:tcPr>
            <w:tcW w:w="7655" w:type="dxa"/>
            <w:vAlign w:val="center"/>
          </w:tcPr>
          <w:p w14:paraId="5637D826" w14:textId="77777777" w:rsidR="007221EE" w:rsidRPr="007221EE" w:rsidRDefault="007221EE" w:rsidP="007221E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7221EE">
              <w:rPr>
                <w:color w:val="000000"/>
                <w:sz w:val="28"/>
                <w:szCs w:val="28"/>
              </w:rPr>
              <w:t>Тема: Зустрічайте нових однокласників.</w:t>
            </w:r>
          </w:p>
          <w:p w14:paraId="376C1913" w14:textId="77777777" w:rsidR="007221EE" w:rsidRPr="007221EE" w:rsidRDefault="00EF7C4A" w:rsidP="007221E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hyperlink r:id="rId19" w:history="1">
              <w:r w:rsidR="007221EE" w:rsidRPr="007221EE">
                <w:rPr>
                  <w:rStyle w:val="a4"/>
                  <w:color w:val="1155CC"/>
                  <w:sz w:val="28"/>
                  <w:szCs w:val="28"/>
                </w:rPr>
                <w:t>https://m.youtube.com/watch?v=r-w-ZLtpkmM</w:t>
              </w:r>
            </w:hyperlink>
          </w:p>
          <w:p w14:paraId="490ABDA0" w14:textId="77777777" w:rsidR="007221EE" w:rsidRPr="007221EE" w:rsidRDefault="007221EE" w:rsidP="007221EE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7221EE">
              <w:rPr>
                <w:sz w:val="28"/>
                <w:szCs w:val="28"/>
              </w:rPr>
              <w:t> </w:t>
            </w:r>
          </w:p>
          <w:p w14:paraId="3DA9CC78" w14:textId="3C198728" w:rsidR="007221EE" w:rsidRPr="007221EE" w:rsidRDefault="007221EE" w:rsidP="00722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1E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10721D45" w14:textId="77777777" w:rsidR="00300896" w:rsidRPr="00300896" w:rsidRDefault="00300896" w:rsidP="00300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C66DC1E" w14:textId="73A2BD69" w:rsidR="00300896" w:rsidRDefault="00300896" w:rsidP="00300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 клас</w:t>
      </w:r>
    </w:p>
    <w:tbl>
      <w:tblPr>
        <w:tblStyle w:val="a3"/>
        <w:tblW w:w="94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7655"/>
      </w:tblGrid>
      <w:tr w:rsidR="00300896" w:rsidRPr="00CD63FC" w14:paraId="0EF7DA2E" w14:textId="77777777" w:rsidTr="00D16BB0">
        <w:trPr>
          <w:trHeight w:val="135"/>
        </w:trPr>
        <w:tc>
          <w:tcPr>
            <w:tcW w:w="1843" w:type="dxa"/>
          </w:tcPr>
          <w:p w14:paraId="298B92A2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655" w:type="dxa"/>
          </w:tcPr>
          <w:p w14:paraId="6A851808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Вправлянням у доборі синонімів </w:t>
            </w:r>
            <w:hyperlink r:id="rId20" w:anchor="fpstate=ive&amp;vld=cid:d81ab490,vid:l0faYAJh9os,st:0" w:history="1">
              <w:r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google.com.ua/search?q=вправляння+у+доборі+синонімів&amp;client=safari&amp;hl=ru-ua&amp;prmd=ivmn&amp;source=lnms&amp;tbm=vid&amp;sa=X&amp;ved=2ahUKEwin0eyUsrz6AhWJqIsKHaQZBDIQ_AUoAnoECAIQAg&amp;biw=414&amp;bih=715&amp;dpr=2#fpstate=ive&amp;vld=cid:d81ab490,vid:l0faYAJh9os,st:0</w:t>
              </w:r>
            </w:hyperlink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00896" w:rsidRPr="001A5ECF" w14:paraId="4FD5632A" w14:textId="77777777" w:rsidTr="00D16BB0">
        <w:trPr>
          <w:trHeight w:val="135"/>
        </w:trPr>
        <w:tc>
          <w:tcPr>
            <w:tcW w:w="1843" w:type="dxa"/>
          </w:tcPr>
          <w:p w14:paraId="5579C012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7655" w:type="dxa"/>
          </w:tcPr>
          <w:p w14:paraId="3ACA5692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Медіа віконце</w:t>
            </w:r>
          </w:p>
          <w:p w14:paraId="7F67E551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Музей книг і друкарства </w:t>
            </w:r>
            <w:hyperlink r:id="rId21" w:anchor="fpstate=ive&amp;vld=cid:1de22fed,vid:dT5PUydYvKo,st:0" w:history="1">
              <w:r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google.com.ua/search?q=музей+книги.і.лекарства&amp;client=safari&amp;hl=ru-ua&amp;prmd=inmv&amp;source=lnms&amp;tbm=vid&amp;sa=X&amp;ved=2ahUKEwik0ceMs7z6AhUji8MKHX4TBiQQ_AUoBHoECAMQBA&amp;biw=414&amp;bih=715&amp;dpr=2#fpstate=ive&amp;vld=cid:1de22fed,vid:dT5PUydYvKo,st:0</w:t>
              </w:r>
            </w:hyperlink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00896" w:rsidRPr="001A5ECF" w14:paraId="4A43DBF9" w14:textId="77777777" w:rsidTr="00D16BB0">
        <w:trPr>
          <w:trHeight w:val="135"/>
        </w:trPr>
        <w:tc>
          <w:tcPr>
            <w:tcW w:w="1843" w:type="dxa"/>
          </w:tcPr>
          <w:p w14:paraId="484A1D25" w14:textId="69C351C4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7655" w:type="dxa"/>
          </w:tcPr>
          <w:p w14:paraId="5E4CFAF1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Зв'язок дій множення і ділення. Правило множення на 0, правило ділення числа 0. Обернені задачі. (№113-121, с19-21) </w:t>
            </w:r>
            <w:hyperlink r:id="rId22" w:history="1">
              <w:r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https://youtu.be/UzmeXH6ic54</w:t>
              </w:r>
            </w:hyperlink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00896" w14:paraId="1E2FFCD7" w14:textId="77777777" w:rsidTr="00D16BB0">
        <w:trPr>
          <w:trHeight w:val="135"/>
        </w:trPr>
        <w:tc>
          <w:tcPr>
            <w:tcW w:w="1843" w:type="dxa"/>
          </w:tcPr>
          <w:p w14:paraId="285AB2EE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Фізичне виховання</w:t>
            </w:r>
          </w:p>
        </w:tc>
        <w:tc>
          <w:tcPr>
            <w:tcW w:w="7655" w:type="dxa"/>
          </w:tcPr>
          <w:p w14:paraId="3A8F1546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Комплекс фіз</w:t>
            </w:r>
            <w:r w:rsidRPr="00D16BB0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культурної паузи. </w:t>
            </w:r>
            <w:hyperlink r:id="rId23" w:history="1">
              <w:r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https://youtu.be/5eie_sJTZ1Y</w:t>
              </w:r>
            </w:hyperlink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221EE" w:rsidRPr="007221EE" w14:paraId="60681909" w14:textId="77777777" w:rsidTr="00D16BB0">
        <w:trPr>
          <w:trHeight w:val="135"/>
        </w:trPr>
        <w:tc>
          <w:tcPr>
            <w:tcW w:w="1843" w:type="dxa"/>
          </w:tcPr>
          <w:p w14:paraId="715530D7" w14:textId="2C0834FB" w:rsidR="007221EE" w:rsidRPr="007221EE" w:rsidRDefault="007221EE" w:rsidP="007221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21EE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</w:tc>
        <w:tc>
          <w:tcPr>
            <w:tcW w:w="7655" w:type="dxa"/>
          </w:tcPr>
          <w:p w14:paraId="6C3FA349" w14:textId="51E55DF2" w:rsidR="007221EE" w:rsidRPr="007221EE" w:rsidRDefault="007221EE" w:rsidP="00722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21EE">
              <w:rPr>
                <w:rFonts w:ascii="Times New Roman" w:hAnsi="Times New Roman" w:cs="Times New Roman"/>
                <w:sz w:val="28"/>
                <w:szCs w:val="28"/>
              </w:rPr>
              <w:t>Тема: Родинні зв’язки.</w:t>
            </w:r>
          </w:p>
        </w:tc>
      </w:tr>
    </w:tbl>
    <w:p w14:paraId="45495696" w14:textId="77777777" w:rsidR="00300896" w:rsidRDefault="00300896" w:rsidP="00300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17456A" w14:textId="74DE1017" w:rsidR="00300896" w:rsidRDefault="00300896" w:rsidP="003008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клас</w:t>
      </w:r>
      <w:bookmarkEnd w:id="1"/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1843"/>
        <w:gridCol w:w="7655"/>
      </w:tblGrid>
      <w:tr w:rsidR="00300896" w:rsidRPr="00CD63FC" w14:paraId="4AB9AE0D" w14:textId="77777777" w:rsidTr="00D16BB0">
        <w:trPr>
          <w:trHeight w:val="135"/>
        </w:trPr>
        <w:tc>
          <w:tcPr>
            <w:tcW w:w="1843" w:type="dxa"/>
          </w:tcPr>
          <w:p w14:paraId="19AF4703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655" w:type="dxa"/>
          </w:tcPr>
          <w:p w14:paraId="7443FE60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 Аналіз діагностувальної роботи. Узагальнення та систематизація знань учнів з теми «Звуки і букви. Значення слова».</w:t>
            </w:r>
          </w:p>
          <w:p w14:paraId="6F82A33B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https://www.youtube.com/watch?v=pntnS33D3CA</w:t>
              </w:r>
            </w:hyperlink>
          </w:p>
          <w:p w14:paraId="01BD001B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896" w:rsidRPr="001A5ECF" w14:paraId="340EA341" w14:textId="77777777" w:rsidTr="00D16BB0">
        <w:trPr>
          <w:trHeight w:val="135"/>
        </w:trPr>
        <w:tc>
          <w:tcPr>
            <w:tcW w:w="1843" w:type="dxa"/>
          </w:tcPr>
          <w:p w14:paraId="505702F0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7655" w:type="dxa"/>
          </w:tcPr>
          <w:p w14:paraId="35189657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 Слов’янська міфологія. </w:t>
            </w:r>
          </w:p>
          <w:p w14:paraId="0B4C69B1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Ольга Бондарук.</w:t>
            </w:r>
          </w:p>
          <w:p w14:paraId="0D7F55DD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 Міфи про створення світу та людей.  </w:t>
            </w:r>
          </w:p>
          <w:p w14:paraId="690DB95A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С. 20-22</w:t>
            </w:r>
          </w:p>
          <w:p w14:paraId="4E8CA921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https://www.youtube.com/watch?v=W44VOjgt58s</w:t>
              </w:r>
            </w:hyperlink>
          </w:p>
          <w:p w14:paraId="0541455D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896" w:rsidRPr="001A5ECF" w14:paraId="1B21AFBB" w14:textId="77777777" w:rsidTr="00D16BB0">
        <w:trPr>
          <w:trHeight w:val="135"/>
        </w:trPr>
        <w:tc>
          <w:tcPr>
            <w:tcW w:w="1843" w:type="dxa"/>
          </w:tcPr>
          <w:p w14:paraId="3099BD5F" w14:textId="5004FF13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655" w:type="dxa"/>
          </w:tcPr>
          <w:p w14:paraId="1502A74D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Нумерація п’ятицифрових чисел. Знаходження значень</w:t>
            </w:r>
          </w:p>
          <w:p w14:paraId="21D8FAE2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числових та буквених виразів. Творча робота над задачею.</w:t>
            </w:r>
          </w:p>
          <w:p w14:paraId="1C1D75A3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https://www.youtube.com/watch?v=88eGBSLMddA</w:t>
              </w:r>
            </w:hyperlink>
          </w:p>
          <w:p w14:paraId="3136B745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0896" w:rsidRPr="00300896" w14:paraId="61D5CF03" w14:textId="77777777" w:rsidTr="00D16BB0">
        <w:trPr>
          <w:trHeight w:val="135"/>
        </w:trPr>
        <w:tc>
          <w:tcPr>
            <w:tcW w:w="1843" w:type="dxa"/>
          </w:tcPr>
          <w:p w14:paraId="765F4E5B" w14:textId="77777777" w:rsidR="00300896" w:rsidRPr="00D16BB0" w:rsidRDefault="00300896" w:rsidP="00D16B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655" w:type="dxa"/>
          </w:tcPr>
          <w:p w14:paraId="414DE674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6BB0">
              <w:rPr>
                <w:rFonts w:ascii="Times New Roman" w:hAnsi="Times New Roman" w:cs="Times New Roman"/>
                <w:sz w:val="28"/>
                <w:szCs w:val="28"/>
              </w:rPr>
              <w:t xml:space="preserve"> Гроші. Планування бюджету. Правила заощадження.</w:t>
            </w:r>
          </w:p>
          <w:p w14:paraId="648ED178" w14:textId="77777777" w:rsidR="00300896" w:rsidRPr="00D16BB0" w:rsidRDefault="00EF7C4A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300896" w:rsidRPr="00D16BB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https://www.youtube.com/watch?v=V1MtDwddKRk</w:t>
              </w:r>
            </w:hyperlink>
          </w:p>
          <w:p w14:paraId="5606E6EC" w14:textId="77777777" w:rsidR="00300896" w:rsidRPr="00D16BB0" w:rsidRDefault="00300896" w:rsidP="00D16B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C4A" w:rsidRPr="00300896" w14:paraId="234B30FE" w14:textId="77777777" w:rsidTr="00D16BB0">
        <w:trPr>
          <w:trHeight w:val="135"/>
        </w:trPr>
        <w:tc>
          <w:tcPr>
            <w:tcW w:w="1843" w:type="dxa"/>
          </w:tcPr>
          <w:p w14:paraId="6C7AFB9E" w14:textId="4DBAF2FC" w:rsidR="00EF7C4A" w:rsidRPr="00EF7C4A" w:rsidRDefault="00EF7C4A" w:rsidP="00EF7C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Музичне мистецтво</w:t>
            </w:r>
            <w:bookmarkStart w:id="2" w:name="_GoBack"/>
            <w:bookmarkEnd w:id="2"/>
          </w:p>
        </w:tc>
        <w:tc>
          <w:tcPr>
            <w:tcW w:w="7655" w:type="dxa"/>
          </w:tcPr>
          <w:p w14:paraId="4513CA78" w14:textId="50CB50D0" w:rsidR="00EF7C4A" w:rsidRPr="00D16BB0" w:rsidRDefault="00EF7C4A" w:rsidP="00EF7C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E814CE" wp14:editId="3C72E320">
                  <wp:extent cx="2133600" cy="28289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2068" t="7986" r="32015" b="7318"/>
                          <a:stretch/>
                        </pic:blipFill>
                        <pic:spPr bwMode="auto">
                          <a:xfrm>
                            <a:off x="0" y="0"/>
                            <a:ext cx="2133600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80169F" wp14:editId="32F09CFE">
                  <wp:extent cx="2124075" cy="28003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2389" t="7985" r="31855" b="8175"/>
                          <a:stretch/>
                        </pic:blipFill>
                        <pic:spPr bwMode="auto">
                          <a:xfrm>
                            <a:off x="0" y="0"/>
                            <a:ext cx="2124075" cy="280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C37DD6" wp14:editId="0DBF521D">
                  <wp:extent cx="2143125" cy="2838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32389" t="7701" r="31534" b="7318"/>
                          <a:stretch/>
                        </pic:blipFill>
                        <pic:spPr bwMode="auto">
                          <a:xfrm>
                            <a:off x="0" y="0"/>
                            <a:ext cx="2143125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73C0C" w14:textId="77777777" w:rsidR="00300896" w:rsidRPr="00300896" w:rsidRDefault="00300896">
      <w:pPr>
        <w:rPr>
          <w:lang w:val="uk-UA"/>
        </w:rPr>
      </w:pPr>
    </w:p>
    <w:sectPr w:rsidR="00300896" w:rsidRPr="00300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312"/>
    <w:rsid w:val="00300896"/>
    <w:rsid w:val="007221EE"/>
    <w:rsid w:val="00895312"/>
    <w:rsid w:val="00B77A9F"/>
    <w:rsid w:val="00D16BB0"/>
    <w:rsid w:val="00E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F1A5A"/>
  <w15:chartTrackingRefBased/>
  <w15:docId w15:val="{9ED44272-B17B-4A90-AE79-901652D14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896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3008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0896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3">
    <w:name w:val="Table Grid"/>
    <w:basedOn w:val="a1"/>
    <w:uiPriority w:val="39"/>
    <w:rsid w:val="003008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00896"/>
    <w:rPr>
      <w:color w:val="0563C1" w:themeColor="hyperlink"/>
      <w:u w:val="single"/>
    </w:rPr>
  </w:style>
  <w:style w:type="character" w:styleId="a5">
    <w:name w:val="Intense Emphasis"/>
    <w:uiPriority w:val="21"/>
    <w:qFormat/>
    <w:rsid w:val="00300896"/>
    <w:rPr>
      <w:i/>
      <w:iCs/>
      <w:color w:val="4472C4"/>
    </w:rPr>
  </w:style>
  <w:style w:type="paragraph" w:styleId="a6">
    <w:name w:val="No Spacing"/>
    <w:uiPriority w:val="1"/>
    <w:qFormat/>
    <w:rsid w:val="00300896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722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sRfcPdYBIE" TargetMode="External"/><Relationship Id="rId13" Type="http://schemas.openxmlformats.org/officeDocument/2006/relationships/hyperlink" Target="https://www.youtube.com/watch?v=7ylIkCurH7o" TargetMode="External"/><Relationship Id="rId18" Type="http://schemas.openxmlformats.org/officeDocument/2006/relationships/hyperlink" Target="https://www.youtube.com/watch?v=D3LLyBtuKY0" TargetMode="External"/><Relationship Id="rId26" Type="http://schemas.openxmlformats.org/officeDocument/2006/relationships/hyperlink" Target="https://www.youtube.com/watch?v=88eGBSLMdd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.ua/search?q=&#1084;&#1091;&#1079;&#1077;&#1081;+&#1082;&#1085;&#1080;&#1075;&#1080;.&#1110;.&#1083;&#1077;&#1082;&#1072;&#1088;&#1089;&#1090;&#1074;&#1072;&amp;client=safari&amp;hl=ru-ua&amp;prmd=inmv&amp;source=lnms&amp;tbm=vid&amp;sa=X&amp;ved=2ahUKEwik0ceMs7z6AhUji8MKHX4TBiQQ_AUoBHoECAMQBA&amp;biw=414&amp;bih=715&amp;dpr=2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4OaZ_c3sXYQ" TargetMode="External"/><Relationship Id="rId17" Type="http://schemas.openxmlformats.org/officeDocument/2006/relationships/hyperlink" Target="https://www.youtube.com/watch?v=HhHoSIxduRg" TargetMode="External"/><Relationship Id="rId25" Type="http://schemas.openxmlformats.org/officeDocument/2006/relationships/hyperlink" Target="https://www.youtube.com/watch?v=W44VOjgt58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wv553jzw6Qc" TargetMode="External"/><Relationship Id="rId20" Type="http://schemas.openxmlformats.org/officeDocument/2006/relationships/hyperlink" Target="https://www.google.com.ua/search?q=&#1074;&#1087;&#1088;&#1072;&#1074;&#1083;&#1103;&#1085;&#1085;&#1103;+&#1091;+&#1076;&#1086;&#1073;&#1086;&#1088;&#1110;+&#1089;&#1080;&#1085;&#1086;&#1085;&#1110;&#1084;&#1110;&#1074;&amp;client=safari&amp;hl=ru-ua&amp;prmd=ivmn&amp;source=lnms&amp;tbm=vid&amp;sa=X&amp;ved=2ahUKEwin0eyUsrz6AhWJqIsKHaQZBDIQ_AUoAnoECAIQAg&amp;biw=414&amp;bih=715&amp;dpr=2" TargetMode="External"/><Relationship Id="rId29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yLIVvp4HNs0" TargetMode="External"/><Relationship Id="rId24" Type="http://schemas.openxmlformats.org/officeDocument/2006/relationships/hyperlink" Target="https://www.youtube.com/watch?v=pntnS33D3CA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youtu.be/oYBSmteHSBM" TargetMode="External"/><Relationship Id="rId15" Type="http://schemas.openxmlformats.org/officeDocument/2006/relationships/hyperlink" Target="https://www.youtube.com/watch?v=7F31q1uUHgo" TargetMode="External"/><Relationship Id="rId23" Type="http://schemas.openxmlformats.org/officeDocument/2006/relationships/hyperlink" Target="https://youtu.be/5eie_sJTZ1Y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s://youtu.be/uYX5m_N8_6I" TargetMode="External"/><Relationship Id="rId19" Type="http://schemas.openxmlformats.org/officeDocument/2006/relationships/hyperlink" Target="https://m.youtube.com/watch?v=r-w-ZLtpkm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OpQrWjkKY18" TargetMode="External"/><Relationship Id="rId22" Type="http://schemas.openxmlformats.org/officeDocument/2006/relationships/hyperlink" Target="https://youtu.be/UzmeXH6ic54" TargetMode="External"/><Relationship Id="rId27" Type="http://schemas.openxmlformats.org/officeDocument/2006/relationships/hyperlink" Target="https://www.youtube.com/watch?v=V1MtDwddKRk" TargetMode="External"/><Relationship Id="rId3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2022-10-16T14:13:00Z</dcterms:created>
  <dcterms:modified xsi:type="dcterms:W3CDTF">2022-10-16T18:42:00Z</dcterms:modified>
</cp:coreProperties>
</file>